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34FC" w:rsidRPr="00A42E0C" w:rsidRDefault="004234FC" w:rsidP="0040645B">
      <w:pPr>
        <w:spacing w:after="0"/>
        <w:jc w:val="center"/>
        <w:outlineLvl w:val="0"/>
        <w:rPr>
          <w:rFonts w:asciiTheme="majorBidi" w:hAnsiTheme="majorBidi" w:cstheme="majorBidi"/>
          <w:b/>
          <w:sz w:val="24"/>
          <w:szCs w:val="24"/>
        </w:rPr>
      </w:pPr>
      <w:r w:rsidRPr="00A42E0C">
        <w:rPr>
          <w:rFonts w:asciiTheme="majorBidi" w:hAnsiTheme="majorBidi" w:cstheme="majorBidi"/>
          <w:b/>
          <w:sz w:val="24"/>
          <w:szCs w:val="24"/>
        </w:rPr>
        <w:t>KISI-KISI PENYUSUNAN SOAL</w:t>
      </w:r>
    </w:p>
    <w:p w:rsidR="004234FC" w:rsidRPr="00A42E0C" w:rsidRDefault="00BF5B04" w:rsidP="0040645B">
      <w:pPr>
        <w:spacing w:after="0"/>
        <w:jc w:val="center"/>
        <w:rPr>
          <w:rFonts w:asciiTheme="majorBidi" w:hAnsiTheme="majorBidi" w:cstheme="majorBidi"/>
          <w:b/>
          <w:sz w:val="24"/>
          <w:szCs w:val="24"/>
        </w:rPr>
      </w:pPr>
      <w:r w:rsidRPr="00A42E0C">
        <w:rPr>
          <w:rFonts w:asciiTheme="majorBidi" w:hAnsiTheme="majorBidi" w:cstheme="majorBidi"/>
          <w:b/>
          <w:sz w:val="24"/>
          <w:szCs w:val="24"/>
        </w:rPr>
        <w:t>PENILAI</w:t>
      </w:r>
      <w:r w:rsidR="004234FC" w:rsidRPr="00A42E0C">
        <w:rPr>
          <w:rFonts w:asciiTheme="majorBidi" w:hAnsiTheme="majorBidi" w:cstheme="majorBidi"/>
          <w:b/>
          <w:sz w:val="24"/>
          <w:szCs w:val="24"/>
        </w:rPr>
        <w:t xml:space="preserve">AN </w:t>
      </w:r>
      <w:r w:rsidRPr="00A42E0C">
        <w:rPr>
          <w:rFonts w:asciiTheme="majorBidi" w:hAnsiTheme="majorBidi" w:cstheme="majorBidi"/>
          <w:b/>
          <w:sz w:val="24"/>
          <w:szCs w:val="24"/>
        </w:rPr>
        <w:t xml:space="preserve">TENGAH </w:t>
      </w:r>
      <w:r w:rsidR="004234FC" w:rsidRPr="00A42E0C">
        <w:rPr>
          <w:rFonts w:asciiTheme="majorBidi" w:hAnsiTheme="majorBidi" w:cstheme="majorBidi"/>
          <w:b/>
          <w:sz w:val="24"/>
          <w:szCs w:val="24"/>
        </w:rPr>
        <w:t xml:space="preserve"> SEMESTER </w:t>
      </w:r>
      <w:r w:rsidRPr="00A42E0C">
        <w:rPr>
          <w:rFonts w:asciiTheme="majorBidi" w:hAnsiTheme="majorBidi" w:cstheme="majorBidi"/>
          <w:b/>
          <w:sz w:val="24"/>
          <w:szCs w:val="24"/>
        </w:rPr>
        <w:t>G</w:t>
      </w:r>
      <w:r w:rsidR="001505AB" w:rsidRPr="00A42E0C">
        <w:rPr>
          <w:rFonts w:asciiTheme="majorBidi" w:hAnsiTheme="majorBidi" w:cstheme="majorBidi"/>
          <w:b/>
          <w:sz w:val="24"/>
          <w:szCs w:val="24"/>
        </w:rPr>
        <w:t>ASAL</w:t>
      </w:r>
      <w:r w:rsidR="004234FC" w:rsidRPr="00A42E0C">
        <w:rPr>
          <w:rFonts w:asciiTheme="majorBidi" w:hAnsiTheme="majorBidi" w:cstheme="majorBidi"/>
          <w:b/>
          <w:sz w:val="24"/>
          <w:szCs w:val="24"/>
        </w:rPr>
        <w:t>MADRASAH IBTIDAIYAH</w:t>
      </w:r>
    </w:p>
    <w:p w:rsidR="004234FC" w:rsidRPr="00A42E0C" w:rsidRDefault="004234FC" w:rsidP="0040645B">
      <w:pPr>
        <w:spacing w:after="0"/>
        <w:jc w:val="center"/>
        <w:rPr>
          <w:rFonts w:asciiTheme="majorBidi" w:hAnsiTheme="majorBidi" w:cstheme="majorBidi"/>
          <w:b/>
          <w:sz w:val="24"/>
          <w:szCs w:val="24"/>
        </w:rPr>
      </w:pPr>
      <w:r w:rsidRPr="00A42E0C">
        <w:rPr>
          <w:rFonts w:asciiTheme="majorBidi" w:hAnsiTheme="majorBidi" w:cstheme="majorBidi"/>
          <w:b/>
          <w:sz w:val="24"/>
          <w:szCs w:val="24"/>
        </w:rPr>
        <w:t>TAHUN PELAJARAN 201</w:t>
      </w:r>
      <w:r w:rsidR="00183BDA" w:rsidRPr="00A42E0C">
        <w:rPr>
          <w:rFonts w:asciiTheme="majorBidi" w:hAnsiTheme="majorBidi" w:cstheme="majorBidi"/>
          <w:b/>
          <w:sz w:val="24"/>
          <w:szCs w:val="24"/>
        </w:rPr>
        <w:t>8</w:t>
      </w:r>
      <w:r w:rsidRPr="00A42E0C">
        <w:rPr>
          <w:rFonts w:asciiTheme="majorBidi" w:hAnsiTheme="majorBidi" w:cstheme="majorBidi"/>
          <w:b/>
          <w:sz w:val="24"/>
          <w:szCs w:val="24"/>
        </w:rPr>
        <w:t>/201</w:t>
      </w:r>
      <w:r w:rsidR="00183BDA" w:rsidRPr="00A42E0C">
        <w:rPr>
          <w:rFonts w:asciiTheme="majorBidi" w:hAnsiTheme="majorBidi" w:cstheme="majorBidi"/>
          <w:b/>
          <w:sz w:val="24"/>
          <w:szCs w:val="24"/>
        </w:rPr>
        <w:t>9</w:t>
      </w:r>
    </w:p>
    <w:p w:rsidR="004234FC" w:rsidRPr="00A42E0C" w:rsidRDefault="004234FC" w:rsidP="0040645B">
      <w:pPr>
        <w:spacing w:after="0"/>
        <w:rPr>
          <w:rFonts w:asciiTheme="majorBidi" w:hAnsiTheme="majorBidi" w:cstheme="majorBidi"/>
          <w:sz w:val="24"/>
          <w:szCs w:val="24"/>
          <w:lang w:val="en-US"/>
        </w:rPr>
      </w:pPr>
      <w:r w:rsidRPr="00A42E0C">
        <w:rPr>
          <w:rFonts w:asciiTheme="majorBidi" w:hAnsiTheme="majorBidi" w:cstheme="majorBidi"/>
          <w:sz w:val="24"/>
          <w:szCs w:val="24"/>
        </w:rPr>
        <w:t>Mata Pelajaran</w:t>
      </w:r>
      <w:r w:rsidR="00FE6253" w:rsidRPr="00A42E0C">
        <w:rPr>
          <w:rFonts w:asciiTheme="majorBidi" w:hAnsiTheme="majorBidi" w:cstheme="majorBidi"/>
          <w:sz w:val="24"/>
          <w:szCs w:val="24"/>
        </w:rPr>
        <w:t>/Tema</w:t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ED1AF9" w:rsidRPr="00A42E0C">
        <w:rPr>
          <w:rFonts w:asciiTheme="majorBidi" w:hAnsiTheme="majorBidi" w:cstheme="majorBidi"/>
          <w:sz w:val="24"/>
          <w:szCs w:val="24"/>
          <w:lang w:val="en-US"/>
        </w:rPr>
        <w:t>IPA</w:t>
      </w:r>
    </w:p>
    <w:p w:rsidR="004234FC" w:rsidRPr="00A42E0C" w:rsidRDefault="004234FC" w:rsidP="0040645B">
      <w:pPr>
        <w:spacing w:after="0"/>
        <w:rPr>
          <w:rFonts w:asciiTheme="majorBidi" w:hAnsiTheme="majorBidi" w:cstheme="majorBidi"/>
          <w:sz w:val="24"/>
          <w:szCs w:val="24"/>
          <w:lang w:val="en-US"/>
        </w:rPr>
      </w:pPr>
      <w:r w:rsidRPr="00A42E0C">
        <w:rPr>
          <w:rFonts w:asciiTheme="majorBidi" w:hAnsiTheme="majorBidi" w:cstheme="majorBidi"/>
          <w:sz w:val="24"/>
          <w:szCs w:val="24"/>
        </w:rPr>
        <w:t>Kelas</w:t>
      </w:r>
      <w:r w:rsidRPr="00A42E0C">
        <w:rPr>
          <w:rFonts w:asciiTheme="majorBidi" w:hAnsiTheme="majorBidi" w:cstheme="majorBidi"/>
          <w:sz w:val="24"/>
          <w:szCs w:val="24"/>
        </w:rPr>
        <w:tab/>
      </w:r>
      <w:r w:rsidRPr="00A42E0C">
        <w:rPr>
          <w:rFonts w:asciiTheme="majorBidi" w:hAnsiTheme="majorBidi" w:cstheme="majorBidi"/>
          <w:sz w:val="24"/>
          <w:szCs w:val="24"/>
        </w:rPr>
        <w:tab/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9046F5" w:rsidRPr="00A42E0C">
        <w:rPr>
          <w:rFonts w:asciiTheme="majorBidi" w:hAnsiTheme="majorBidi" w:cstheme="majorBidi"/>
          <w:sz w:val="24"/>
          <w:szCs w:val="24"/>
          <w:lang w:val="en-US"/>
        </w:rPr>
        <w:t xml:space="preserve">III </w:t>
      </w:r>
      <w:r w:rsidR="00E020E7" w:rsidRPr="00A42E0C">
        <w:rPr>
          <w:rFonts w:asciiTheme="majorBidi" w:hAnsiTheme="majorBidi" w:cstheme="majorBidi"/>
          <w:sz w:val="24"/>
          <w:szCs w:val="24"/>
          <w:lang w:val="en-US"/>
        </w:rPr>
        <w:t xml:space="preserve">( Tiga ) </w:t>
      </w:r>
    </w:p>
    <w:p w:rsidR="004234FC" w:rsidRPr="00A42E0C" w:rsidRDefault="004234FC" w:rsidP="0040645B">
      <w:pPr>
        <w:spacing w:after="0"/>
        <w:rPr>
          <w:rFonts w:asciiTheme="majorBidi" w:hAnsiTheme="majorBidi" w:cstheme="majorBidi"/>
          <w:sz w:val="24"/>
          <w:szCs w:val="24"/>
        </w:rPr>
      </w:pPr>
      <w:r w:rsidRPr="00A42E0C">
        <w:rPr>
          <w:rFonts w:asciiTheme="majorBidi" w:hAnsiTheme="majorBidi" w:cstheme="majorBidi"/>
          <w:sz w:val="24"/>
          <w:szCs w:val="24"/>
        </w:rPr>
        <w:t>Alokasi Waktu</w:t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: </w:t>
      </w:r>
    </w:p>
    <w:p w:rsidR="004234FC" w:rsidRPr="00A42E0C" w:rsidRDefault="004234FC" w:rsidP="0040645B">
      <w:pPr>
        <w:spacing w:after="0"/>
        <w:rPr>
          <w:rFonts w:asciiTheme="majorBidi" w:hAnsiTheme="majorBidi" w:cstheme="majorBidi"/>
          <w:sz w:val="24"/>
          <w:szCs w:val="24"/>
          <w:lang w:val="en-US"/>
        </w:rPr>
      </w:pPr>
      <w:r w:rsidRPr="00A42E0C">
        <w:rPr>
          <w:rFonts w:asciiTheme="majorBidi" w:hAnsiTheme="majorBidi" w:cstheme="majorBidi"/>
          <w:sz w:val="24"/>
          <w:szCs w:val="24"/>
        </w:rPr>
        <w:t>Jumlah Soal</w:t>
      </w:r>
      <w:r w:rsidRPr="00A42E0C">
        <w:rPr>
          <w:rFonts w:asciiTheme="majorBidi" w:hAnsiTheme="majorBidi" w:cstheme="majorBidi"/>
          <w:sz w:val="24"/>
          <w:szCs w:val="24"/>
        </w:rPr>
        <w:tab/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: Pilihan Ganda </w:t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ED1AF9" w:rsidRPr="00A42E0C">
        <w:rPr>
          <w:rFonts w:asciiTheme="majorBidi" w:hAnsiTheme="majorBidi" w:cstheme="majorBidi"/>
          <w:sz w:val="24"/>
          <w:szCs w:val="24"/>
          <w:lang w:val="en-US"/>
        </w:rPr>
        <w:t>10</w:t>
      </w:r>
    </w:p>
    <w:p w:rsidR="004234FC" w:rsidRPr="00A42E0C" w:rsidRDefault="004234FC" w:rsidP="0040645B">
      <w:pPr>
        <w:spacing w:after="0"/>
        <w:rPr>
          <w:rFonts w:asciiTheme="majorBidi" w:hAnsiTheme="majorBidi" w:cstheme="majorBidi"/>
          <w:sz w:val="24"/>
          <w:szCs w:val="24"/>
        </w:rPr>
      </w:pPr>
      <w:r w:rsidRPr="00A42E0C">
        <w:rPr>
          <w:rFonts w:asciiTheme="majorBidi" w:hAnsiTheme="majorBidi" w:cstheme="majorBidi"/>
          <w:sz w:val="24"/>
          <w:szCs w:val="24"/>
        </w:rPr>
        <w:tab/>
      </w:r>
      <w:r w:rsidRPr="00A42E0C">
        <w:rPr>
          <w:rFonts w:asciiTheme="majorBidi" w:hAnsiTheme="majorBidi" w:cstheme="majorBidi"/>
          <w:sz w:val="24"/>
          <w:szCs w:val="24"/>
        </w:rPr>
        <w:tab/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  Isian singkat</w:t>
      </w:r>
      <w:r w:rsidRPr="00A42E0C">
        <w:rPr>
          <w:rFonts w:asciiTheme="majorBidi" w:hAnsiTheme="majorBidi" w:cstheme="majorBidi"/>
          <w:sz w:val="24"/>
          <w:szCs w:val="24"/>
        </w:rPr>
        <w:tab/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3F188D">
        <w:rPr>
          <w:rFonts w:asciiTheme="majorBidi" w:hAnsiTheme="majorBidi" w:cstheme="majorBidi"/>
          <w:sz w:val="24"/>
          <w:szCs w:val="24"/>
          <w:lang w:val="en-US"/>
        </w:rPr>
        <w:t>10</w:t>
      </w:r>
      <w:r w:rsidR="00183BDA" w:rsidRPr="00A42E0C"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</w:t>
      </w:r>
    </w:p>
    <w:p w:rsidR="004234FC" w:rsidRPr="00A42E0C" w:rsidRDefault="004234FC" w:rsidP="0040645B">
      <w:pPr>
        <w:spacing w:after="0"/>
        <w:rPr>
          <w:rFonts w:asciiTheme="majorBidi" w:hAnsiTheme="majorBidi" w:cstheme="majorBidi"/>
          <w:sz w:val="24"/>
          <w:szCs w:val="24"/>
          <w:lang w:val="en-US"/>
        </w:rPr>
      </w:pPr>
      <w:r w:rsidRPr="00A42E0C">
        <w:rPr>
          <w:rFonts w:asciiTheme="majorBidi" w:hAnsiTheme="majorBidi" w:cstheme="majorBidi"/>
          <w:sz w:val="24"/>
          <w:szCs w:val="24"/>
        </w:rPr>
        <w:tab/>
      </w:r>
      <w:r w:rsidRPr="00A42E0C">
        <w:rPr>
          <w:rFonts w:asciiTheme="majorBidi" w:hAnsiTheme="majorBidi" w:cstheme="majorBidi"/>
          <w:sz w:val="24"/>
          <w:szCs w:val="24"/>
        </w:rPr>
        <w:tab/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  Uraian</w:t>
      </w:r>
      <w:r w:rsidRPr="00A42E0C">
        <w:rPr>
          <w:rFonts w:asciiTheme="majorBidi" w:hAnsiTheme="majorBidi" w:cstheme="majorBidi"/>
          <w:sz w:val="24"/>
          <w:szCs w:val="24"/>
        </w:rPr>
        <w:tab/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ED1AF9" w:rsidRPr="00A42E0C">
        <w:rPr>
          <w:rFonts w:asciiTheme="majorBidi" w:hAnsiTheme="majorBidi" w:cstheme="majorBidi"/>
          <w:sz w:val="24"/>
          <w:szCs w:val="24"/>
          <w:lang w:val="en-US"/>
        </w:rPr>
        <w:t>5</w:t>
      </w:r>
    </w:p>
    <w:p w:rsidR="004234FC" w:rsidRPr="00A42E0C" w:rsidRDefault="004234FC" w:rsidP="0040645B">
      <w:pPr>
        <w:spacing w:after="0"/>
        <w:rPr>
          <w:rFonts w:asciiTheme="majorBidi" w:hAnsiTheme="majorBidi" w:cstheme="majorBidi"/>
          <w:sz w:val="24"/>
          <w:szCs w:val="24"/>
          <w:lang w:val="en-US"/>
        </w:rPr>
      </w:pPr>
      <w:r w:rsidRPr="00A42E0C">
        <w:rPr>
          <w:rFonts w:asciiTheme="majorBidi" w:hAnsiTheme="majorBidi" w:cstheme="majorBidi"/>
          <w:sz w:val="24"/>
          <w:szCs w:val="24"/>
        </w:rPr>
        <w:t>Nama Penyusun</w:t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E020E7" w:rsidRPr="00A42E0C">
        <w:rPr>
          <w:rFonts w:asciiTheme="majorBidi" w:hAnsiTheme="majorBidi" w:cstheme="majorBidi"/>
          <w:sz w:val="24"/>
          <w:szCs w:val="24"/>
          <w:lang w:val="en-US"/>
        </w:rPr>
        <w:t>M. Faqhruddin, S.Pd.I</w:t>
      </w:r>
    </w:p>
    <w:p w:rsidR="004234FC" w:rsidRPr="00A42E0C" w:rsidRDefault="004234FC" w:rsidP="0040645B">
      <w:pPr>
        <w:spacing w:after="0"/>
        <w:rPr>
          <w:rFonts w:asciiTheme="majorBidi" w:hAnsiTheme="majorBidi" w:cstheme="majorBidi"/>
          <w:sz w:val="24"/>
          <w:szCs w:val="24"/>
          <w:lang w:val="en-US"/>
        </w:rPr>
      </w:pPr>
      <w:r w:rsidRPr="00A42E0C">
        <w:rPr>
          <w:rFonts w:asciiTheme="majorBidi" w:hAnsiTheme="majorBidi" w:cstheme="majorBidi"/>
          <w:sz w:val="24"/>
          <w:szCs w:val="24"/>
        </w:rPr>
        <w:t xml:space="preserve">NIP ( </w:t>
      </w:r>
      <w:r w:rsidR="003405A1" w:rsidRPr="00A42E0C">
        <w:rPr>
          <w:rFonts w:asciiTheme="majorBidi" w:hAnsiTheme="majorBidi" w:cstheme="majorBidi"/>
          <w:sz w:val="24"/>
          <w:szCs w:val="24"/>
        </w:rPr>
        <w:t>jika</w:t>
      </w:r>
      <w:r w:rsidRPr="00A42E0C">
        <w:rPr>
          <w:rFonts w:asciiTheme="majorBidi" w:hAnsiTheme="majorBidi" w:cstheme="majorBidi"/>
          <w:sz w:val="24"/>
          <w:szCs w:val="24"/>
        </w:rPr>
        <w:t xml:space="preserve"> PNS )</w:t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B0EE1" w:rsidRPr="00A42E0C">
        <w:rPr>
          <w:rFonts w:asciiTheme="majorBidi" w:hAnsiTheme="majorBidi" w:cstheme="majorBidi"/>
          <w:sz w:val="24"/>
          <w:szCs w:val="24"/>
          <w:lang w:val="en-US"/>
        </w:rPr>
        <w:t>-</w:t>
      </w:r>
    </w:p>
    <w:p w:rsidR="004234FC" w:rsidRPr="00A42E0C" w:rsidRDefault="004234FC" w:rsidP="0040645B">
      <w:pPr>
        <w:spacing w:after="0"/>
        <w:rPr>
          <w:rFonts w:asciiTheme="majorBidi" w:hAnsiTheme="majorBidi" w:cstheme="majorBidi"/>
          <w:sz w:val="24"/>
          <w:szCs w:val="24"/>
          <w:lang w:val="en-US"/>
        </w:rPr>
      </w:pPr>
      <w:r w:rsidRPr="00A42E0C">
        <w:rPr>
          <w:rFonts w:asciiTheme="majorBidi" w:hAnsiTheme="majorBidi" w:cstheme="majorBidi"/>
          <w:sz w:val="24"/>
          <w:szCs w:val="24"/>
        </w:rPr>
        <w:t>Asal Madrasah</w:t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B0EE1" w:rsidRPr="00A42E0C">
        <w:rPr>
          <w:rFonts w:asciiTheme="majorBidi" w:hAnsiTheme="majorBidi" w:cstheme="majorBidi"/>
          <w:sz w:val="24"/>
          <w:szCs w:val="24"/>
          <w:lang w:val="en-US"/>
        </w:rPr>
        <w:t>MI Rohmatal Lil Alamin Donorejo</w:t>
      </w:r>
    </w:p>
    <w:p w:rsidR="004234FC" w:rsidRPr="00A42E0C" w:rsidRDefault="004234FC" w:rsidP="0040645B">
      <w:pPr>
        <w:spacing w:after="0"/>
        <w:rPr>
          <w:rFonts w:asciiTheme="majorBidi" w:hAnsiTheme="majorBidi" w:cstheme="majorBidi"/>
          <w:sz w:val="24"/>
          <w:szCs w:val="24"/>
          <w:lang w:val="en-US"/>
        </w:rPr>
      </w:pPr>
      <w:r w:rsidRPr="00A42E0C">
        <w:rPr>
          <w:rFonts w:asciiTheme="majorBidi" w:hAnsiTheme="majorBidi" w:cstheme="majorBidi"/>
          <w:sz w:val="24"/>
          <w:szCs w:val="24"/>
        </w:rPr>
        <w:t>Nomor HP</w:t>
      </w:r>
      <w:r w:rsidRPr="00A42E0C">
        <w:rPr>
          <w:rFonts w:asciiTheme="majorBidi" w:hAnsiTheme="majorBidi" w:cstheme="majorBidi"/>
          <w:sz w:val="24"/>
          <w:szCs w:val="24"/>
        </w:rPr>
        <w:tab/>
      </w:r>
      <w:r w:rsidRPr="00A42E0C">
        <w:rPr>
          <w:rFonts w:asciiTheme="majorBidi" w:hAnsiTheme="majorBidi" w:cstheme="majorBidi"/>
          <w:sz w:val="24"/>
          <w:szCs w:val="24"/>
        </w:rPr>
        <w:tab/>
        <w:t>:</w:t>
      </w:r>
      <w:r w:rsidR="00E020E7" w:rsidRPr="00A42E0C">
        <w:rPr>
          <w:rFonts w:asciiTheme="majorBidi" w:hAnsiTheme="majorBidi" w:cstheme="majorBidi"/>
          <w:sz w:val="24"/>
          <w:szCs w:val="24"/>
          <w:lang w:val="en-US"/>
        </w:rPr>
        <w:t xml:space="preserve"> 082313685640</w:t>
      </w:r>
    </w:p>
    <w:p w:rsidR="004234FC" w:rsidRPr="00A42E0C" w:rsidRDefault="004234FC" w:rsidP="0040645B">
      <w:pPr>
        <w:spacing w:after="0"/>
        <w:rPr>
          <w:rFonts w:asciiTheme="majorBidi" w:hAnsiTheme="majorBidi" w:cstheme="majorBidi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 w:firstRow="1" w:lastRow="0" w:firstColumn="1" w:lastColumn="0" w:noHBand="0" w:noVBand="1"/>
      </w:tblPr>
      <w:tblGrid>
        <w:gridCol w:w="631"/>
        <w:gridCol w:w="3480"/>
        <w:gridCol w:w="3285"/>
        <w:gridCol w:w="5940"/>
        <w:gridCol w:w="1550"/>
        <w:gridCol w:w="990"/>
      </w:tblGrid>
      <w:tr w:rsidR="006F63C5" w:rsidRPr="00A42E0C" w:rsidTr="00566484">
        <w:trPr>
          <w:trHeight w:val="949"/>
        </w:trPr>
        <w:tc>
          <w:tcPr>
            <w:tcW w:w="631" w:type="dxa"/>
            <w:vAlign w:val="center"/>
          </w:tcPr>
          <w:p w:rsidR="004234FC" w:rsidRPr="00A42E0C" w:rsidRDefault="004234FC" w:rsidP="0040645B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3480" w:type="dxa"/>
            <w:vAlign w:val="center"/>
          </w:tcPr>
          <w:p w:rsidR="004234FC" w:rsidRPr="00A42E0C" w:rsidRDefault="004234FC" w:rsidP="0040645B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>Kompetensi</w:t>
            </w:r>
            <w:r w:rsidR="006B111E"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r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>Dasar</w:t>
            </w:r>
          </w:p>
        </w:tc>
        <w:tc>
          <w:tcPr>
            <w:tcW w:w="3285" w:type="dxa"/>
            <w:vAlign w:val="center"/>
          </w:tcPr>
          <w:p w:rsidR="004234FC" w:rsidRPr="00A42E0C" w:rsidRDefault="004234FC" w:rsidP="003F18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>Materi</w:t>
            </w:r>
          </w:p>
        </w:tc>
        <w:tc>
          <w:tcPr>
            <w:tcW w:w="5940" w:type="dxa"/>
            <w:vAlign w:val="center"/>
          </w:tcPr>
          <w:p w:rsidR="004234FC" w:rsidRPr="00A42E0C" w:rsidRDefault="004234FC" w:rsidP="0040645B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>Indikator</w:t>
            </w:r>
            <w:r w:rsidR="006B111E"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r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</w:p>
        </w:tc>
        <w:tc>
          <w:tcPr>
            <w:tcW w:w="1550" w:type="dxa"/>
            <w:vAlign w:val="center"/>
          </w:tcPr>
          <w:p w:rsidR="004234FC" w:rsidRPr="00A42E0C" w:rsidRDefault="004234FC" w:rsidP="0040645B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>Bentuk</w:t>
            </w:r>
            <w:r w:rsidR="006F63C5"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r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</w:p>
        </w:tc>
        <w:tc>
          <w:tcPr>
            <w:tcW w:w="990" w:type="dxa"/>
            <w:vAlign w:val="center"/>
          </w:tcPr>
          <w:p w:rsidR="004234FC" w:rsidRPr="00A42E0C" w:rsidRDefault="004234FC" w:rsidP="0040645B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  <w:r w:rsidR="006F63C5"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r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>Nomor</w:t>
            </w:r>
          </w:p>
        </w:tc>
      </w:tr>
      <w:tr w:rsidR="00566484" w:rsidRPr="00A42E0C" w:rsidTr="00566484">
        <w:trPr>
          <w:trHeight w:val="441"/>
        </w:trPr>
        <w:tc>
          <w:tcPr>
            <w:tcW w:w="631" w:type="dxa"/>
            <w:vMerge w:val="restart"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80" w:type="dxa"/>
            <w:vMerge w:val="restart"/>
            <w:vAlign w:val="center"/>
          </w:tcPr>
          <w:p w:rsidR="00566484" w:rsidRPr="00A42E0C" w:rsidRDefault="00566484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566484" w:rsidRPr="00A42E0C" w:rsidRDefault="00566484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Mengidentifikasi ciri-ciri dan kebutuhan Makhluk hidup</w:t>
            </w:r>
          </w:p>
          <w:p w:rsidR="00566484" w:rsidRPr="00A42E0C" w:rsidRDefault="00566484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5" w:type="dxa"/>
            <w:vAlign w:val="center"/>
          </w:tcPr>
          <w:p w:rsidR="00566484" w:rsidRPr="00A42E0C" w:rsidRDefault="00566484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Ciri-ciri makhluk hidup</w:t>
            </w:r>
          </w:p>
        </w:tc>
        <w:tc>
          <w:tcPr>
            <w:tcW w:w="5940" w:type="dxa"/>
            <w:vAlign w:val="center"/>
          </w:tcPr>
          <w:p w:rsidR="00566484" w:rsidRPr="00A42E0C" w:rsidRDefault="00566484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mampu mengidentifikasi ciri-ciri makhluk hidup</w:t>
            </w:r>
          </w:p>
        </w:tc>
        <w:tc>
          <w:tcPr>
            <w:tcW w:w="1550" w:type="dxa"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Pilihan Ganda</w:t>
            </w:r>
          </w:p>
        </w:tc>
        <w:tc>
          <w:tcPr>
            <w:tcW w:w="990" w:type="dxa"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566484" w:rsidRPr="00A42E0C" w:rsidTr="00566484">
        <w:trPr>
          <w:trHeight w:val="441"/>
        </w:trPr>
        <w:tc>
          <w:tcPr>
            <w:tcW w:w="631" w:type="dxa"/>
            <w:vMerge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80" w:type="dxa"/>
            <w:vMerge/>
            <w:vAlign w:val="center"/>
          </w:tcPr>
          <w:p w:rsidR="00566484" w:rsidRPr="00A42E0C" w:rsidRDefault="00566484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5" w:type="dxa"/>
            <w:vAlign w:val="center"/>
          </w:tcPr>
          <w:p w:rsidR="00566484" w:rsidRPr="00A42E0C" w:rsidRDefault="00566484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Kebuthan makhluk hidup</w:t>
            </w:r>
          </w:p>
        </w:tc>
        <w:tc>
          <w:tcPr>
            <w:tcW w:w="5940" w:type="dxa"/>
            <w:vAlign w:val="center"/>
          </w:tcPr>
          <w:p w:rsidR="00566484" w:rsidRPr="00A42E0C" w:rsidRDefault="00566484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menyebutkan kebutuhan mahkluk hidup</w:t>
            </w:r>
          </w:p>
        </w:tc>
        <w:tc>
          <w:tcPr>
            <w:tcW w:w="1550" w:type="dxa"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Pilihan Ganda</w:t>
            </w:r>
          </w:p>
        </w:tc>
        <w:tc>
          <w:tcPr>
            <w:tcW w:w="990" w:type="dxa"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566484" w:rsidRPr="00A42E0C" w:rsidTr="00566484">
        <w:trPr>
          <w:trHeight w:val="441"/>
        </w:trPr>
        <w:tc>
          <w:tcPr>
            <w:tcW w:w="631" w:type="dxa"/>
            <w:vMerge w:val="restart"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3480" w:type="dxa"/>
            <w:vMerge w:val="restart"/>
            <w:vAlign w:val="center"/>
          </w:tcPr>
          <w:p w:rsidR="00566484" w:rsidRPr="00A42E0C" w:rsidRDefault="00566484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Menggolongkan makhluk hidup secara sederhana</w:t>
            </w:r>
          </w:p>
        </w:tc>
        <w:tc>
          <w:tcPr>
            <w:tcW w:w="3285" w:type="dxa"/>
            <w:vMerge w:val="restart"/>
            <w:vAlign w:val="center"/>
          </w:tcPr>
          <w:p w:rsidR="00566484" w:rsidRPr="00A42E0C" w:rsidRDefault="00566484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Penggolongan hewan</w:t>
            </w:r>
          </w:p>
        </w:tc>
        <w:tc>
          <w:tcPr>
            <w:tcW w:w="5940" w:type="dxa"/>
            <w:vAlign w:val="center"/>
          </w:tcPr>
          <w:p w:rsidR="00566484" w:rsidRPr="00A42E0C" w:rsidRDefault="00566484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mampu menggolongkan hewan berdasarkan makananya</w:t>
            </w:r>
          </w:p>
        </w:tc>
        <w:tc>
          <w:tcPr>
            <w:tcW w:w="1550" w:type="dxa"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Pilihan Ganda</w:t>
            </w:r>
          </w:p>
        </w:tc>
        <w:tc>
          <w:tcPr>
            <w:tcW w:w="990" w:type="dxa"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566484" w:rsidRPr="00A42E0C" w:rsidTr="00566484">
        <w:trPr>
          <w:trHeight w:val="441"/>
        </w:trPr>
        <w:tc>
          <w:tcPr>
            <w:tcW w:w="631" w:type="dxa"/>
            <w:vMerge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80" w:type="dxa"/>
            <w:vMerge/>
            <w:vAlign w:val="center"/>
          </w:tcPr>
          <w:p w:rsidR="00566484" w:rsidRPr="00A42E0C" w:rsidRDefault="00566484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5" w:type="dxa"/>
            <w:vMerge/>
            <w:vAlign w:val="center"/>
          </w:tcPr>
          <w:p w:rsidR="00566484" w:rsidRPr="00A42E0C" w:rsidRDefault="00566484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40" w:type="dxa"/>
            <w:vAlign w:val="center"/>
          </w:tcPr>
          <w:p w:rsidR="00566484" w:rsidRPr="00A42E0C" w:rsidRDefault="00566484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mampu menggolongkan hewan berdasarkan tempatnya</w:t>
            </w:r>
          </w:p>
        </w:tc>
        <w:tc>
          <w:tcPr>
            <w:tcW w:w="1550" w:type="dxa"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Pilihan Ganda</w:t>
            </w:r>
          </w:p>
        </w:tc>
        <w:tc>
          <w:tcPr>
            <w:tcW w:w="990" w:type="dxa"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566484" w:rsidRPr="00A42E0C" w:rsidTr="00566484">
        <w:trPr>
          <w:trHeight w:val="441"/>
        </w:trPr>
        <w:tc>
          <w:tcPr>
            <w:tcW w:w="631" w:type="dxa"/>
            <w:vMerge w:val="restart"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3480" w:type="dxa"/>
            <w:vMerge w:val="restart"/>
            <w:vAlign w:val="center"/>
          </w:tcPr>
          <w:p w:rsidR="00566484" w:rsidRPr="00A42E0C" w:rsidRDefault="00566484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 xml:space="preserve">Mendeskripsikan perubahan yang terjadi pada makhluk hidup </w:t>
            </w:r>
          </w:p>
        </w:tc>
        <w:tc>
          <w:tcPr>
            <w:tcW w:w="3285" w:type="dxa"/>
            <w:vAlign w:val="center"/>
          </w:tcPr>
          <w:p w:rsidR="00566484" w:rsidRPr="00A42E0C" w:rsidRDefault="00566484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Pertumbuhan dan perubahan manusia</w:t>
            </w:r>
          </w:p>
        </w:tc>
        <w:tc>
          <w:tcPr>
            <w:tcW w:w="5940" w:type="dxa"/>
            <w:vAlign w:val="center"/>
          </w:tcPr>
          <w:p w:rsidR="00566484" w:rsidRPr="00A42E0C" w:rsidRDefault="00566484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mampu mengetahui pertumbuhan manusia</w:t>
            </w:r>
          </w:p>
        </w:tc>
        <w:tc>
          <w:tcPr>
            <w:tcW w:w="1550" w:type="dxa"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Pilihan Ganda</w:t>
            </w:r>
          </w:p>
        </w:tc>
        <w:tc>
          <w:tcPr>
            <w:tcW w:w="990" w:type="dxa"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566484" w:rsidRPr="00A42E0C" w:rsidTr="00566484">
        <w:trPr>
          <w:trHeight w:val="441"/>
        </w:trPr>
        <w:tc>
          <w:tcPr>
            <w:tcW w:w="631" w:type="dxa"/>
            <w:vMerge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80" w:type="dxa"/>
            <w:vMerge/>
            <w:vAlign w:val="center"/>
          </w:tcPr>
          <w:p w:rsidR="00566484" w:rsidRPr="00A42E0C" w:rsidRDefault="00566484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5" w:type="dxa"/>
            <w:vAlign w:val="center"/>
          </w:tcPr>
          <w:p w:rsidR="00566484" w:rsidRPr="00A42E0C" w:rsidRDefault="00566484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Faktor-faktor yang mempengarui pertumbuhan dan perkembangan manusia</w:t>
            </w:r>
          </w:p>
        </w:tc>
        <w:tc>
          <w:tcPr>
            <w:tcW w:w="5940" w:type="dxa"/>
            <w:vAlign w:val="center"/>
          </w:tcPr>
          <w:p w:rsidR="00566484" w:rsidRPr="00A42E0C" w:rsidRDefault="00566484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mampu menyebutkan faktor-faktor yang mempengaruhi pertumbuhan dan perkembangan manusia</w:t>
            </w:r>
          </w:p>
        </w:tc>
        <w:tc>
          <w:tcPr>
            <w:tcW w:w="1550" w:type="dxa"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Pilihan Ganda</w:t>
            </w:r>
          </w:p>
        </w:tc>
        <w:tc>
          <w:tcPr>
            <w:tcW w:w="990" w:type="dxa"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566484" w:rsidRPr="00A42E0C" w:rsidTr="00566484">
        <w:trPr>
          <w:trHeight w:val="441"/>
        </w:trPr>
        <w:tc>
          <w:tcPr>
            <w:tcW w:w="631" w:type="dxa"/>
            <w:vMerge w:val="restart"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4</w:t>
            </w:r>
          </w:p>
        </w:tc>
        <w:tc>
          <w:tcPr>
            <w:tcW w:w="3480" w:type="dxa"/>
            <w:vMerge w:val="restart"/>
            <w:vAlign w:val="center"/>
          </w:tcPr>
          <w:p w:rsidR="00566484" w:rsidRPr="00A42E0C" w:rsidRDefault="00566484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Mendeskripsikan hal-hal yang mempengaruhi pertumbuhan hewan dan tumbuhan</w:t>
            </w:r>
          </w:p>
        </w:tc>
        <w:tc>
          <w:tcPr>
            <w:tcW w:w="3285" w:type="dxa"/>
            <w:vAlign w:val="center"/>
          </w:tcPr>
          <w:p w:rsidR="00566484" w:rsidRPr="00A42E0C" w:rsidRDefault="00566484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Pertumbuhan hewan</w:t>
            </w:r>
          </w:p>
        </w:tc>
        <w:tc>
          <w:tcPr>
            <w:tcW w:w="5940" w:type="dxa"/>
            <w:vAlign w:val="center"/>
          </w:tcPr>
          <w:p w:rsidR="00566484" w:rsidRPr="00A42E0C" w:rsidRDefault="00566484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mampu mengetahui hal-hal yang mempengaruhi pertumbuhan hewan</w:t>
            </w:r>
          </w:p>
        </w:tc>
        <w:tc>
          <w:tcPr>
            <w:tcW w:w="1550" w:type="dxa"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Pilihan Ganda</w:t>
            </w:r>
          </w:p>
        </w:tc>
        <w:tc>
          <w:tcPr>
            <w:tcW w:w="990" w:type="dxa"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566484" w:rsidRPr="00A42E0C" w:rsidTr="00566484">
        <w:trPr>
          <w:trHeight w:val="441"/>
        </w:trPr>
        <w:tc>
          <w:tcPr>
            <w:tcW w:w="631" w:type="dxa"/>
            <w:vMerge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80" w:type="dxa"/>
            <w:vMerge/>
            <w:vAlign w:val="center"/>
          </w:tcPr>
          <w:p w:rsidR="00566484" w:rsidRPr="00A42E0C" w:rsidRDefault="00566484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5" w:type="dxa"/>
            <w:vAlign w:val="center"/>
          </w:tcPr>
          <w:p w:rsidR="00566484" w:rsidRPr="00A42E0C" w:rsidRDefault="00566484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Pertumbuhan tumbuhan</w:t>
            </w:r>
          </w:p>
        </w:tc>
        <w:tc>
          <w:tcPr>
            <w:tcW w:w="5940" w:type="dxa"/>
            <w:vAlign w:val="center"/>
          </w:tcPr>
          <w:p w:rsidR="00566484" w:rsidRPr="00A42E0C" w:rsidRDefault="00EF1ACF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mampu mengetahui hal-hal yang mempengaruhi pertumbuhan tumbuhan</w:t>
            </w:r>
          </w:p>
        </w:tc>
        <w:tc>
          <w:tcPr>
            <w:tcW w:w="1550" w:type="dxa"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Pilihan Ganda</w:t>
            </w:r>
          </w:p>
        </w:tc>
        <w:tc>
          <w:tcPr>
            <w:tcW w:w="990" w:type="dxa"/>
            <w:vAlign w:val="center"/>
          </w:tcPr>
          <w:p w:rsidR="00566484" w:rsidRPr="00A42E0C" w:rsidRDefault="00566484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6B111E" w:rsidRPr="00A42E0C" w:rsidTr="00566484">
        <w:trPr>
          <w:trHeight w:val="441"/>
        </w:trPr>
        <w:tc>
          <w:tcPr>
            <w:tcW w:w="631" w:type="dxa"/>
            <w:vAlign w:val="center"/>
          </w:tcPr>
          <w:p w:rsidR="006B111E" w:rsidRPr="00A42E0C" w:rsidRDefault="00C11A69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3480" w:type="dxa"/>
            <w:vAlign w:val="center"/>
          </w:tcPr>
          <w:p w:rsidR="006B111E" w:rsidRPr="00A42E0C" w:rsidRDefault="00EF1ACF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Membedakan ciri-ciri lingkungan sehat dan tidak sehat</w:t>
            </w:r>
          </w:p>
        </w:tc>
        <w:tc>
          <w:tcPr>
            <w:tcW w:w="3285" w:type="dxa"/>
            <w:vAlign w:val="center"/>
          </w:tcPr>
          <w:p w:rsidR="006B111E" w:rsidRPr="00A42E0C" w:rsidRDefault="00EF1ACF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Lingkungan sehat</w:t>
            </w:r>
          </w:p>
        </w:tc>
        <w:tc>
          <w:tcPr>
            <w:tcW w:w="5940" w:type="dxa"/>
            <w:vAlign w:val="center"/>
          </w:tcPr>
          <w:p w:rsidR="006B111E" w:rsidRPr="00A42E0C" w:rsidRDefault="00EF1ACF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menyebutkan lingkungan sehat</w:t>
            </w:r>
          </w:p>
        </w:tc>
        <w:tc>
          <w:tcPr>
            <w:tcW w:w="1550" w:type="dxa"/>
            <w:vAlign w:val="center"/>
          </w:tcPr>
          <w:p w:rsidR="006B111E" w:rsidRPr="00A42E0C" w:rsidRDefault="006B111E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Pilihan Ganda</w:t>
            </w:r>
          </w:p>
        </w:tc>
        <w:tc>
          <w:tcPr>
            <w:tcW w:w="990" w:type="dxa"/>
            <w:vAlign w:val="center"/>
          </w:tcPr>
          <w:p w:rsidR="006B111E" w:rsidRPr="00A42E0C" w:rsidRDefault="006B111E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6B111E" w:rsidRPr="00A42E0C" w:rsidTr="00566484">
        <w:trPr>
          <w:trHeight w:val="441"/>
        </w:trPr>
        <w:tc>
          <w:tcPr>
            <w:tcW w:w="631" w:type="dxa"/>
            <w:vAlign w:val="center"/>
          </w:tcPr>
          <w:p w:rsidR="006B111E" w:rsidRPr="00A42E0C" w:rsidRDefault="00C11A69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3480" w:type="dxa"/>
            <w:vAlign w:val="center"/>
          </w:tcPr>
          <w:p w:rsidR="006B111E" w:rsidRPr="00A42E0C" w:rsidRDefault="00564A0D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Menjelaskan cara menjaga kesehatan lingkungan sekitar</w:t>
            </w:r>
          </w:p>
        </w:tc>
        <w:tc>
          <w:tcPr>
            <w:tcW w:w="3285" w:type="dxa"/>
            <w:vAlign w:val="center"/>
          </w:tcPr>
          <w:p w:rsidR="006B111E" w:rsidRPr="00A42E0C" w:rsidRDefault="00564A0D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Menjaga kesehatan lingkungan</w:t>
            </w:r>
          </w:p>
        </w:tc>
        <w:tc>
          <w:tcPr>
            <w:tcW w:w="5940" w:type="dxa"/>
            <w:vAlign w:val="center"/>
          </w:tcPr>
          <w:p w:rsidR="006B111E" w:rsidRPr="00A42E0C" w:rsidRDefault="00564A0D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mampu menyebutkan cara menjaga kesehatan lingkungan</w:t>
            </w:r>
          </w:p>
        </w:tc>
        <w:tc>
          <w:tcPr>
            <w:tcW w:w="1550" w:type="dxa"/>
            <w:vAlign w:val="center"/>
          </w:tcPr>
          <w:p w:rsidR="006B111E" w:rsidRPr="00A42E0C" w:rsidRDefault="006B111E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Pilihan Ganda</w:t>
            </w:r>
          </w:p>
        </w:tc>
        <w:tc>
          <w:tcPr>
            <w:tcW w:w="990" w:type="dxa"/>
            <w:vAlign w:val="center"/>
          </w:tcPr>
          <w:p w:rsidR="006B111E" w:rsidRPr="00A42E0C" w:rsidRDefault="006B111E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</w:tr>
      <w:tr w:rsidR="003F188D" w:rsidRPr="00A42E0C" w:rsidTr="004277C7">
        <w:trPr>
          <w:trHeight w:val="441"/>
        </w:trPr>
        <w:tc>
          <w:tcPr>
            <w:tcW w:w="631" w:type="dxa"/>
            <w:vMerge w:val="restart"/>
            <w:vAlign w:val="center"/>
          </w:tcPr>
          <w:p w:rsidR="003F188D" w:rsidRPr="00A42E0C" w:rsidRDefault="003F188D" w:rsidP="003F188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3480" w:type="dxa"/>
            <w:vMerge w:val="restart"/>
            <w:vAlign w:val="center"/>
          </w:tcPr>
          <w:p w:rsidR="003F188D" w:rsidRPr="00A42E0C" w:rsidRDefault="003F188D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mengidentifikasi ciri-ciri dan kebutuhan makhluk hidup</w:t>
            </w:r>
          </w:p>
        </w:tc>
        <w:tc>
          <w:tcPr>
            <w:tcW w:w="3285" w:type="dxa"/>
            <w:vAlign w:val="center"/>
          </w:tcPr>
          <w:p w:rsidR="003F188D" w:rsidRPr="00A42E0C" w:rsidRDefault="003F188D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Ciri-ciri makhluk hidup</w:t>
            </w:r>
          </w:p>
        </w:tc>
        <w:tc>
          <w:tcPr>
            <w:tcW w:w="5940" w:type="dxa"/>
            <w:vAlign w:val="center"/>
          </w:tcPr>
          <w:p w:rsidR="003F188D" w:rsidRPr="00A42E0C" w:rsidRDefault="003F188D" w:rsidP="003F188D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mampu mengidentifikasi ciri-ciri makhluk hidup</w:t>
            </w:r>
          </w:p>
        </w:tc>
        <w:tc>
          <w:tcPr>
            <w:tcW w:w="1550" w:type="dxa"/>
          </w:tcPr>
          <w:p w:rsidR="003F188D" w:rsidRDefault="003F188D" w:rsidP="003F188D">
            <w:pPr>
              <w:jc w:val="center"/>
            </w:pPr>
            <w:proofErr w:type="spellStart"/>
            <w:r w:rsidRPr="00E13D09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0" w:type="dxa"/>
            <w:vAlign w:val="center"/>
          </w:tcPr>
          <w:p w:rsidR="003F188D" w:rsidRPr="00A42E0C" w:rsidRDefault="003F188D" w:rsidP="003F188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</w:tr>
      <w:tr w:rsidR="003F188D" w:rsidRPr="00A42E0C" w:rsidTr="004277C7">
        <w:trPr>
          <w:trHeight w:val="441"/>
        </w:trPr>
        <w:tc>
          <w:tcPr>
            <w:tcW w:w="631" w:type="dxa"/>
            <w:vMerge/>
            <w:vAlign w:val="center"/>
          </w:tcPr>
          <w:p w:rsidR="003F188D" w:rsidRPr="00A42E0C" w:rsidRDefault="003F188D" w:rsidP="003F188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80" w:type="dxa"/>
            <w:vMerge/>
            <w:vAlign w:val="center"/>
          </w:tcPr>
          <w:p w:rsidR="003F188D" w:rsidRPr="00A42E0C" w:rsidRDefault="003F188D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5" w:type="dxa"/>
            <w:vAlign w:val="center"/>
          </w:tcPr>
          <w:p w:rsidR="003F188D" w:rsidRPr="00A42E0C" w:rsidRDefault="003F188D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Kebuthan mahkluk hidup</w:t>
            </w:r>
          </w:p>
        </w:tc>
        <w:tc>
          <w:tcPr>
            <w:tcW w:w="5940" w:type="dxa"/>
            <w:vAlign w:val="center"/>
          </w:tcPr>
          <w:p w:rsidR="003F188D" w:rsidRPr="00A42E0C" w:rsidRDefault="003F188D" w:rsidP="003F188D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mampu mengidentifikasi kebuthan mahkluk hidup</w:t>
            </w:r>
          </w:p>
        </w:tc>
        <w:tc>
          <w:tcPr>
            <w:tcW w:w="1550" w:type="dxa"/>
          </w:tcPr>
          <w:p w:rsidR="003F188D" w:rsidRDefault="003F188D" w:rsidP="003F188D">
            <w:pPr>
              <w:jc w:val="center"/>
            </w:pPr>
            <w:proofErr w:type="spellStart"/>
            <w:r w:rsidRPr="00E13D09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0" w:type="dxa"/>
            <w:vAlign w:val="center"/>
          </w:tcPr>
          <w:p w:rsidR="003F188D" w:rsidRPr="00A42E0C" w:rsidRDefault="003F188D" w:rsidP="003F188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</w:tr>
      <w:tr w:rsidR="003F188D" w:rsidRPr="00A42E0C" w:rsidTr="004277C7">
        <w:trPr>
          <w:trHeight w:val="441"/>
        </w:trPr>
        <w:tc>
          <w:tcPr>
            <w:tcW w:w="631" w:type="dxa"/>
            <w:vMerge w:val="restart"/>
            <w:vAlign w:val="center"/>
          </w:tcPr>
          <w:p w:rsidR="003F188D" w:rsidRPr="00A42E0C" w:rsidRDefault="003F188D" w:rsidP="003F188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3480" w:type="dxa"/>
            <w:vMerge w:val="restart"/>
            <w:vAlign w:val="center"/>
          </w:tcPr>
          <w:p w:rsidR="003F188D" w:rsidRPr="00A42E0C" w:rsidRDefault="003F188D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Menggolongkan makhluk hidup secara sederhana</w:t>
            </w:r>
          </w:p>
        </w:tc>
        <w:tc>
          <w:tcPr>
            <w:tcW w:w="3285" w:type="dxa"/>
            <w:vAlign w:val="center"/>
          </w:tcPr>
          <w:p w:rsidR="003F188D" w:rsidRPr="00A42E0C" w:rsidRDefault="003F188D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Penggolongan hewan</w:t>
            </w:r>
          </w:p>
        </w:tc>
        <w:tc>
          <w:tcPr>
            <w:tcW w:w="5940" w:type="dxa"/>
            <w:vAlign w:val="center"/>
          </w:tcPr>
          <w:p w:rsidR="003F188D" w:rsidRPr="00A42E0C" w:rsidRDefault="003F188D" w:rsidP="003F188D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mampu menggolongkan hewan berdasarkan makananya</w:t>
            </w:r>
          </w:p>
        </w:tc>
        <w:tc>
          <w:tcPr>
            <w:tcW w:w="1550" w:type="dxa"/>
          </w:tcPr>
          <w:p w:rsidR="003F188D" w:rsidRDefault="003F188D" w:rsidP="003F188D">
            <w:pPr>
              <w:jc w:val="center"/>
            </w:pPr>
            <w:proofErr w:type="spellStart"/>
            <w:r w:rsidRPr="00E13D09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0" w:type="dxa"/>
            <w:vAlign w:val="center"/>
          </w:tcPr>
          <w:p w:rsidR="003F188D" w:rsidRPr="00A42E0C" w:rsidRDefault="003F188D" w:rsidP="003F188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</w:tr>
      <w:tr w:rsidR="003F188D" w:rsidRPr="00A42E0C" w:rsidTr="004277C7">
        <w:trPr>
          <w:trHeight w:val="441"/>
        </w:trPr>
        <w:tc>
          <w:tcPr>
            <w:tcW w:w="631" w:type="dxa"/>
            <w:vMerge/>
            <w:vAlign w:val="center"/>
          </w:tcPr>
          <w:p w:rsidR="003F188D" w:rsidRPr="00A42E0C" w:rsidRDefault="003F188D" w:rsidP="003F188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80" w:type="dxa"/>
            <w:vMerge/>
            <w:vAlign w:val="center"/>
          </w:tcPr>
          <w:p w:rsidR="003F188D" w:rsidRPr="00A42E0C" w:rsidRDefault="003F188D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5" w:type="dxa"/>
            <w:vAlign w:val="center"/>
          </w:tcPr>
          <w:p w:rsidR="003F188D" w:rsidRPr="00A42E0C" w:rsidRDefault="003F188D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Penggolongan tumbuhan</w:t>
            </w:r>
          </w:p>
        </w:tc>
        <w:tc>
          <w:tcPr>
            <w:tcW w:w="5940" w:type="dxa"/>
            <w:vAlign w:val="center"/>
          </w:tcPr>
          <w:p w:rsidR="003F188D" w:rsidRPr="00A42E0C" w:rsidRDefault="003F188D" w:rsidP="003F188D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mampu menggolongkan tumbuhan berdasarkan bijinya</w:t>
            </w:r>
          </w:p>
        </w:tc>
        <w:tc>
          <w:tcPr>
            <w:tcW w:w="1550" w:type="dxa"/>
          </w:tcPr>
          <w:p w:rsidR="003F188D" w:rsidRDefault="003F188D" w:rsidP="003F188D">
            <w:pPr>
              <w:jc w:val="center"/>
            </w:pPr>
            <w:proofErr w:type="spellStart"/>
            <w:r w:rsidRPr="00E13D09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0" w:type="dxa"/>
            <w:vAlign w:val="center"/>
          </w:tcPr>
          <w:p w:rsidR="003F188D" w:rsidRPr="00A42E0C" w:rsidRDefault="003F188D" w:rsidP="003F188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</w:tr>
      <w:tr w:rsidR="003F188D" w:rsidRPr="00A42E0C" w:rsidTr="004277C7">
        <w:trPr>
          <w:trHeight w:hRule="exact" w:val="664"/>
        </w:trPr>
        <w:tc>
          <w:tcPr>
            <w:tcW w:w="631" w:type="dxa"/>
            <w:vMerge w:val="restart"/>
            <w:vAlign w:val="center"/>
          </w:tcPr>
          <w:p w:rsidR="003F188D" w:rsidRPr="00A42E0C" w:rsidRDefault="003F188D" w:rsidP="003F188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3480" w:type="dxa"/>
            <w:vMerge w:val="restart"/>
            <w:vAlign w:val="center"/>
          </w:tcPr>
          <w:p w:rsidR="003F188D" w:rsidRPr="00A42E0C" w:rsidRDefault="003F188D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Mendeskripsikan perubahan yang terjadi pada makhluk hidup</w:t>
            </w:r>
          </w:p>
        </w:tc>
        <w:tc>
          <w:tcPr>
            <w:tcW w:w="3285" w:type="dxa"/>
            <w:vMerge w:val="restart"/>
            <w:vAlign w:val="center"/>
          </w:tcPr>
          <w:p w:rsidR="003F188D" w:rsidRPr="00A42E0C" w:rsidRDefault="003F188D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Pertumbuhan dan perubahan manusia</w:t>
            </w:r>
          </w:p>
        </w:tc>
        <w:tc>
          <w:tcPr>
            <w:tcW w:w="5940" w:type="dxa"/>
            <w:vAlign w:val="center"/>
          </w:tcPr>
          <w:p w:rsidR="003F188D" w:rsidRPr="00A42E0C" w:rsidRDefault="003F188D" w:rsidP="003F188D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mampu mengetahui dan menyebutkan pertumbuhan dan perubahan manusia</w:t>
            </w:r>
          </w:p>
        </w:tc>
        <w:tc>
          <w:tcPr>
            <w:tcW w:w="1550" w:type="dxa"/>
          </w:tcPr>
          <w:p w:rsidR="003F188D" w:rsidRDefault="003F188D" w:rsidP="003F188D">
            <w:pPr>
              <w:jc w:val="center"/>
            </w:pPr>
            <w:proofErr w:type="spellStart"/>
            <w:r w:rsidRPr="00E13D09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0" w:type="dxa"/>
            <w:vAlign w:val="center"/>
          </w:tcPr>
          <w:p w:rsidR="003F188D" w:rsidRPr="00A42E0C" w:rsidRDefault="003F188D" w:rsidP="003F188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</w:tr>
      <w:tr w:rsidR="0032161A" w:rsidRPr="00A42E0C" w:rsidTr="00566484">
        <w:trPr>
          <w:trHeight w:val="441"/>
        </w:trPr>
        <w:tc>
          <w:tcPr>
            <w:tcW w:w="631" w:type="dxa"/>
            <w:vMerge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80" w:type="dxa"/>
            <w:vMerge/>
            <w:vAlign w:val="center"/>
          </w:tcPr>
          <w:p w:rsidR="0032161A" w:rsidRPr="00A42E0C" w:rsidRDefault="0032161A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5" w:type="dxa"/>
            <w:vMerge/>
            <w:vAlign w:val="center"/>
          </w:tcPr>
          <w:p w:rsidR="0032161A" w:rsidRPr="00A42E0C" w:rsidRDefault="0032161A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40" w:type="dxa"/>
            <w:vAlign w:val="center"/>
          </w:tcPr>
          <w:p w:rsidR="0032161A" w:rsidRPr="00A42E0C" w:rsidRDefault="0032161A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mampu menyebutkan tentang tanda perubahan dan perkembangan manusia</w:t>
            </w:r>
          </w:p>
        </w:tc>
        <w:tc>
          <w:tcPr>
            <w:tcW w:w="1550" w:type="dxa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</w:tr>
      <w:tr w:rsidR="0032161A" w:rsidRPr="00A42E0C" w:rsidTr="00BC2CFD">
        <w:trPr>
          <w:trHeight w:val="1012"/>
        </w:trPr>
        <w:tc>
          <w:tcPr>
            <w:tcW w:w="631" w:type="dxa"/>
            <w:vMerge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80" w:type="dxa"/>
            <w:vMerge/>
            <w:vAlign w:val="center"/>
          </w:tcPr>
          <w:p w:rsidR="0032161A" w:rsidRPr="00A42E0C" w:rsidRDefault="0032161A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5" w:type="dxa"/>
            <w:vMerge/>
            <w:vAlign w:val="center"/>
          </w:tcPr>
          <w:p w:rsidR="0032161A" w:rsidRPr="00A42E0C" w:rsidRDefault="0032161A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40" w:type="dxa"/>
            <w:vAlign w:val="center"/>
          </w:tcPr>
          <w:p w:rsidR="0032161A" w:rsidRPr="00A42E0C" w:rsidRDefault="0032161A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mampu menyebutkan dan mengetahui faktor yang mempengaruhi pertumbuhan dan perkembangan makhluk hidup</w:t>
            </w:r>
          </w:p>
        </w:tc>
        <w:tc>
          <w:tcPr>
            <w:tcW w:w="1550" w:type="dxa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</w:tr>
      <w:tr w:rsidR="0032161A" w:rsidRPr="00A42E0C" w:rsidTr="00BC2CFD">
        <w:trPr>
          <w:trHeight w:val="441"/>
        </w:trPr>
        <w:tc>
          <w:tcPr>
            <w:tcW w:w="631" w:type="dxa"/>
            <w:vMerge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80" w:type="dxa"/>
            <w:vMerge/>
            <w:vAlign w:val="center"/>
          </w:tcPr>
          <w:p w:rsidR="0032161A" w:rsidRPr="00A42E0C" w:rsidRDefault="0032161A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5" w:type="dxa"/>
            <w:vMerge w:val="restart"/>
            <w:vAlign w:val="center"/>
          </w:tcPr>
          <w:p w:rsidR="0032161A" w:rsidRPr="00A42E0C" w:rsidRDefault="0032161A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Faktor yang mempengaruhi pertumbuhan dan perkembangan makhluk hidup</w:t>
            </w:r>
          </w:p>
        </w:tc>
        <w:tc>
          <w:tcPr>
            <w:tcW w:w="5940" w:type="dxa"/>
            <w:vAlign w:val="center"/>
          </w:tcPr>
          <w:p w:rsidR="0032161A" w:rsidRPr="00A42E0C" w:rsidRDefault="0032161A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mampu menyebutkan faktor yang mempengaruhi pertumbuhan manusia</w:t>
            </w:r>
          </w:p>
        </w:tc>
        <w:tc>
          <w:tcPr>
            <w:tcW w:w="1550" w:type="dxa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</w:tr>
      <w:tr w:rsidR="0032161A" w:rsidRPr="00A42E0C" w:rsidTr="00BC2CFD">
        <w:trPr>
          <w:trHeight w:val="441"/>
        </w:trPr>
        <w:tc>
          <w:tcPr>
            <w:tcW w:w="631" w:type="dxa"/>
            <w:vMerge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80" w:type="dxa"/>
            <w:vMerge/>
            <w:vAlign w:val="center"/>
          </w:tcPr>
          <w:p w:rsidR="0032161A" w:rsidRPr="00A42E0C" w:rsidRDefault="0032161A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5" w:type="dxa"/>
            <w:vMerge/>
            <w:vAlign w:val="center"/>
          </w:tcPr>
          <w:p w:rsidR="0032161A" w:rsidRPr="00A42E0C" w:rsidRDefault="0032161A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40" w:type="dxa"/>
            <w:vAlign w:val="center"/>
          </w:tcPr>
          <w:p w:rsidR="0032161A" w:rsidRPr="00A42E0C" w:rsidRDefault="0032161A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mampu menyebutkan faktor kesehatan manusya</w:t>
            </w:r>
          </w:p>
        </w:tc>
        <w:tc>
          <w:tcPr>
            <w:tcW w:w="1550" w:type="dxa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</w:tr>
      <w:tr w:rsidR="0032161A" w:rsidRPr="00A42E0C" w:rsidTr="00566484">
        <w:trPr>
          <w:trHeight w:val="441"/>
        </w:trPr>
        <w:tc>
          <w:tcPr>
            <w:tcW w:w="631" w:type="dxa"/>
            <w:vMerge w:val="restart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3480" w:type="dxa"/>
            <w:vMerge w:val="restart"/>
            <w:vAlign w:val="center"/>
          </w:tcPr>
          <w:p w:rsidR="0032161A" w:rsidRPr="00A42E0C" w:rsidRDefault="0032161A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Memberikan ciri-ciri lingkungan sehat dan tidak sehat</w:t>
            </w:r>
          </w:p>
        </w:tc>
        <w:tc>
          <w:tcPr>
            <w:tcW w:w="3285" w:type="dxa"/>
            <w:vMerge w:val="restart"/>
            <w:vAlign w:val="center"/>
          </w:tcPr>
          <w:p w:rsidR="0032161A" w:rsidRPr="00A42E0C" w:rsidRDefault="0032161A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Lingkungan sehat</w:t>
            </w:r>
          </w:p>
        </w:tc>
        <w:tc>
          <w:tcPr>
            <w:tcW w:w="5940" w:type="dxa"/>
            <w:vMerge w:val="restart"/>
            <w:vAlign w:val="center"/>
          </w:tcPr>
          <w:p w:rsidR="0032161A" w:rsidRPr="00A42E0C" w:rsidRDefault="0032161A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menyebutkan lingkungan sehat</w:t>
            </w:r>
          </w:p>
        </w:tc>
        <w:tc>
          <w:tcPr>
            <w:tcW w:w="1550" w:type="dxa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</w:tr>
      <w:tr w:rsidR="0032161A" w:rsidRPr="00A42E0C" w:rsidTr="00566484">
        <w:trPr>
          <w:trHeight w:val="441"/>
        </w:trPr>
        <w:tc>
          <w:tcPr>
            <w:tcW w:w="631" w:type="dxa"/>
            <w:vMerge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80" w:type="dxa"/>
            <w:vMerge/>
            <w:vAlign w:val="center"/>
          </w:tcPr>
          <w:p w:rsidR="0032161A" w:rsidRPr="00A42E0C" w:rsidRDefault="0032161A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5" w:type="dxa"/>
            <w:vMerge/>
            <w:vAlign w:val="center"/>
          </w:tcPr>
          <w:p w:rsidR="0032161A" w:rsidRPr="00A42E0C" w:rsidRDefault="0032161A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40" w:type="dxa"/>
            <w:vMerge/>
            <w:vAlign w:val="center"/>
          </w:tcPr>
          <w:p w:rsidR="0032161A" w:rsidRPr="00A42E0C" w:rsidRDefault="0032161A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</w:tr>
      <w:tr w:rsidR="0032161A" w:rsidRPr="00A42E0C" w:rsidTr="00566484">
        <w:trPr>
          <w:trHeight w:val="441"/>
        </w:trPr>
        <w:tc>
          <w:tcPr>
            <w:tcW w:w="631" w:type="dxa"/>
            <w:vMerge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80" w:type="dxa"/>
            <w:vMerge/>
            <w:vAlign w:val="center"/>
          </w:tcPr>
          <w:p w:rsidR="0032161A" w:rsidRPr="00A42E0C" w:rsidRDefault="0032161A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5" w:type="dxa"/>
            <w:vAlign w:val="center"/>
          </w:tcPr>
          <w:p w:rsidR="0032161A" w:rsidRPr="00A42E0C" w:rsidRDefault="0032161A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40" w:type="dxa"/>
            <w:vAlign w:val="center"/>
          </w:tcPr>
          <w:p w:rsidR="0032161A" w:rsidRPr="00A42E0C" w:rsidRDefault="0032161A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2161A" w:rsidRPr="00A42E0C" w:rsidTr="00BC2CFD">
        <w:trPr>
          <w:trHeight w:hRule="exact" w:val="520"/>
        </w:trPr>
        <w:tc>
          <w:tcPr>
            <w:tcW w:w="631" w:type="dxa"/>
            <w:vMerge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80" w:type="dxa"/>
            <w:vMerge/>
            <w:vAlign w:val="center"/>
          </w:tcPr>
          <w:p w:rsidR="0032161A" w:rsidRPr="00A42E0C" w:rsidRDefault="0032161A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5" w:type="dxa"/>
            <w:vMerge w:val="restart"/>
            <w:vAlign w:val="center"/>
          </w:tcPr>
          <w:p w:rsidR="0032161A" w:rsidRPr="00A42E0C" w:rsidRDefault="0032161A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Lingkungan tidak sehat</w:t>
            </w:r>
          </w:p>
        </w:tc>
        <w:tc>
          <w:tcPr>
            <w:tcW w:w="5940" w:type="dxa"/>
            <w:vAlign w:val="bottom"/>
          </w:tcPr>
          <w:p w:rsidR="0032161A" w:rsidRPr="00A42E0C" w:rsidRDefault="0032161A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menyebutkan lingkungan tidak sehat</w:t>
            </w:r>
          </w:p>
          <w:p w:rsidR="0032161A" w:rsidRPr="00A42E0C" w:rsidRDefault="0032161A" w:rsidP="0040645B">
            <w:pPr>
              <w:pStyle w:val="ListParagraph"/>
              <w:spacing w:line="276" w:lineRule="auto"/>
              <w:ind w:left="245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</w:tr>
      <w:tr w:rsidR="0032161A" w:rsidRPr="00A42E0C" w:rsidTr="00566484">
        <w:trPr>
          <w:trHeight w:val="441"/>
        </w:trPr>
        <w:tc>
          <w:tcPr>
            <w:tcW w:w="631" w:type="dxa"/>
            <w:vMerge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80" w:type="dxa"/>
            <w:vMerge/>
            <w:vAlign w:val="center"/>
          </w:tcPr>
          <w:p w:rsidR="0032161A" w:rsidRPr="00A42E0C" w:rsidRDefault="0032161A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5" w:type="dxa"/>
            <w:vMerge/>
            <w:vAlign w:val="center"/>
          </w:tcPr>
          <w:p w:rsidR="0032161A" w:rsidRPr="00A42E0C" w:rsidRDefault="0032161A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40" w:type="dxa"/>
            <w:vAlign w:val="center"/>
          </w:tcPr>
          <w:p w:rsidR="0032161A" w:rsidRPr="00A42E0C" w:rsidRDefault="0032161A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mampu menyebutkan kegiatan yang menyebabkan lingkungan tidak sehat</w:t>
            </w:r>
          </w:p>
        </w:tc>
        <w:tc>
          <w:tcPr>
            <w:tcW w:w="1550" w:type="dxa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</w:tr>
      <w:tr w:rsidR="0032161A" w:rsidRPr="00A42E0C" w:rsidTr="00566484">
        <w:trPr>
          <w:trHeight w:val="441"/>
        </w:trPr>
        <w:tc>
          <w:tcPr>
            <w:tcW w:w="631" w:type="dxa"/>
            <w:vMerge w:val="restart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3480" w:type="dxa"/>
            <w:vMerge w:val="restart"/>
            <w:vAlign w:val="center"/>
          </w:tcPr>
          <w:p w:rsidR="0032161A" w:rsidRPr="00A42E0C" w:rsidRDefault="0032161A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Menjelaskan ciri-ciri makhluk hidup dan kebutuhanya</w:t>
            </w:r>
          </w:p>
        </w:tc>
        <w:tc>
          <w:tcPr>
            <w:tcW w:w="3285" w:type="dxa"/>
            <w:vAlign w:val="center"/>
          </w:tcPr>
          <w:p w:rsidR="0032161A" w:rsidRPr="00A42E0C" w:rsidRDefault="0032161A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Ciri-ciri makhluk hidup</w:t>
            </w:r>
          </w:p>
        </w:tc>
        <w:tc>
          <w:tcPr>
            <w:tcW w:w="5940" w:type="dxa"/>
            <w:vAlign w:val="center"/>
          </w:tcPr>
          <w:p w:rsidR="0032161A" w:rsidRPr="00A42E0C" w:rsidRDefault="0032161A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mampu menyebutkan ciri-ciri makhluk hidup</w:t>
            </w:r>
          </w:p>
        </w:tc>
        <w:tc>
          <w:tcPr>
            <w:tcW w:w="1550" w:type="dxa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</w:tr>
      <w:tr w:rsidR="0032161A" w:rsidRPr="00A42E0C" w:rsidTr="00566484">
        <w:trPr>
          <w:trHeight w:val="441"/>
        </w:trPr>
        <w:tc>
          <w:tcPr>
            <w:tcW w:w="631" w:type="dxa"/>
            <w:vMerge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80" w:type="dxa"/>
            <w:vMerge/>
            <w:vAlign w:val="center"/>
          </w:tcPr>
          <w:p w:rsidR="0032161A" w:rsidRPr="00A42E0C" w:rsidRDefault="0032161A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5" w:type="dxa"/>
            <w:vAlign w:val="center"/>
          </w:tcPr>
          <w:p w:rsidR="0032161A" w:rsidRPr="00A42E0C" w:rsidRDefault="0032161A" w:rsidP="003F188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Kebutuhan makhluk hidup</w:t>
            </w:r>
          </w:p>
        </w:tc>
        <w:tc>
          <w:tcPr>
            <w:tcW w:w="5940" w:type="dxa"/>
            <w:vAlign w:val="center"/>
          </w:tcPr>
          <w:p w:rsidR="0032161A" w:rsidRPr="00A42E0C" w:rsidRDefault="0032161A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mampu menyebutkan kebutuhan makhluk hidup</w:t>
            </w:r>
          </w:p>
        </w:tc>
        <w:tc>
          <w:tcPr>
            <w:tcW w:w="1550" w:type="dxa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32161A" w:rsidRPr="00A42E0C" w:rsidRDefault="0032161A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</w:tr>
    </w:tbl>
    <w:p w:rsidR="0070688A" w:rsidRPr="00A42E0C" w:rsidRDefault="0070688A" w:rsidP="0040645B">
      <w:pPr>
        <w:spacing w:after="0"/>
        <w:jc w:val="center"/>
        <w:rPr>
          <w:rFonts w:asciiTheme="majorBidi" w:hAnsiTheme="majorBidi" w:cstheme="majorBidi"/>
          <w:b/>
          <w:sz w:val="24"/>
          <w:szCs w:val="24"/>
        </w:rPr>
      </w:pPr>
      <w:bookmarkStart w:id="0" w:name="_GoBack"/>
      <w:bookmarkEnd w:id="0"/>
    </w:p>
    <w:sectPr w:rsidR="0070688A" w:rsidRPr="00A42E0C" w:rsidSect="00380421">
      <w:pgSz w:w="18711" w:h="12191" w:orient="landscape"/>
      <w:pgMar w:top="1134" w:right="1440" w:bottom="144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C759AF"/>
    <w:multiLevelType w:val="hybridMultilevel"/>
    <w:tmpl w:val="8384D31E"/>
    <w:lvl w:ilvl="0" w:tplc="896EDB4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1374C5"/>
    <w:multiLevelType w:val="hybridMultilevel"/>
    <w:tmpl w:val="83F00870"/>
    <w:lvl w:ilvl="0" w:tplc="A0BAA12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BF1797"/>
    <w:multiLevelType w:val="hybridMultilevel"/>
    <w:tmpl w:val="6A7EE6F4"/>
    <w:lvl w:ilvl="0" w:tplc="C4D2515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C40161"/>
    <w:multiLevelType w:val="hybridMultilevel"/>
    <w:tmpl w:val="0BA4D416"/>
    <w:lvl w:ilvl="0" w:tplc="F240124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7192D34"/>
    <w:multiLevelType w:val="hybridMultilevel"/>
    <w:tmpl w:val="F4724EDE"/>
    <w:lvl w:ilvl="0" w:tplc="5D52982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9C3038"/>
    <w:multiLevelType w:val="hybridMultilevel"/>
    <w:tmpl w:val="76A05DD0"/>
    <w:lvl w:ilvl="0" w:tplc="18888B1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2578D3"/>
    <w:multiLevelType w:val="hybridMultilevel"/>
    <w:tmpl w:val="7EC82DCC"/>
    <w:lvl w:ilvl="0" w:tplc="0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741C44"/>
    <w:multiLevelType w:val="hybridMultilevel"/>
    <w:tmpl w:val="6F4AD75C"/>
    <w:lvl w:ilvl="0" w:tplc="A662A5C2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483A2405"/>
    <w:multiLevelType w:val="hybridMultilevel"/>
    <w:tmpl w:val="3C7E3702"/>
    <w:lvl w:ilvl="0" w:tplc="0409000F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854546"/>
    <w:multiLevelType w:val="hybridMultilevel"/>
    <w:tmpl w:val="6BB69002"/>
    <w:lvl w:ilvl="0" w:tplc="14263C5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0A70B2"/>
    <w:multiLevelType w:val="hybridMultilevel"/>
    <w:tmpl w:val="21565A94"/>
    <w:lvl w:ilvl="0" w:tplc="2C6ED8B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E7D6116"/>
    <w:multiLevelType w:val="hybridMultilevel"/>
    <w:tmpl w:val="0172BE46"/>
    <w:lvl w:ilvl="0" w:tplc="53566D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 w15:restartNumberingAfterBreak="0">
    <w:nsid w:val="5C213AE7"/>
    <w:multiLevelType w:val="hybridMultilevel"/>
    <w:tmpl w:val="D93C8A9C"/>
    <w:lvl w:ilvl="0" w:tplc="740EC3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0F32E4"/>
    <w:multiLevelType w:val="hybridMultilevel"/>
    <w:tmpl w:val="DC0C72BE"/>
    <w:lvl w:ilvl="0" w:tplc="3AD6B1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E6464F"/>
    <w:multiLevelType w:val="hybridMultilevel"/>
    <w:tmpl w:val="A39072B4"/>
    <w:lvl w:ilvl="0" w:tplc="D9F64B4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4CB66D1"/>
    <w:multiLevelType w:val="hybridMultilevel"/>
    <w:tmpl w:val="10166194"/>
    <w:lvl w:ilvl="0" w:tplc="F3EAE4E6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5"/>
  </w:num>
  <w:num w:numId="2">
    <w:abstractNumId w:val="7"/>
  </w:num>
  <w:num w:numId="3">
    <w:abstractNumId w:val="14"/>
  </w:num>
  <w:num w:numId="4">
    <w:abstractNumId w:val="24"/>
  </w:num>
  <w:num w:numId="5">
    <w:abstractNumId w:val="4"/>
  </w:num>
  <w:num w:numId="6">
    <w:abstractNumId w:val="21"/>
  </w:num>
  <w:num w:numId="7">
    <w:abstractNumId w:val="2"/>
  </w:num>
  <w:num w:numId="8">
    <w:abstractNumId w:val="5"/>
  </w:num>
  <w:num w:numId="9">
    <w:abstractNumId w:val="0"/>
  </w:num>
  <w:num w:numId="10">
    <w:abstractNumId w:val="12"/>
  </w:num>
  <w:num w:numId="11">
    <w:abstractNumId w:val="28"/>
  </w:num>
  <w:num w:numId="12">
    <w:abstractNumId w:val="9"/>
  </w:num>
  <w:num w:numId="13">
    <w:abstractNumId w:val="17"/>
  </w:num>
  <w:num w:numId="14">
    <w:abstractNumId w:val="16"/>
  </w:num>
  <w:num w:numId="15">
    <w:abstractNumId w:val="1"/>
  </w:num>
  <w:num w:numId="16">
    <w:abstractNumId w:val="26"/>
  </w:num>
  <w:num w:numId="17">
    <w:abstractNumId w:val="18"/>
  </w:num>
  <w:num w:numId="18">
    <w:abstractNumId w:val="29"/>
  </w:num>
  <w:num w:numId="19">
    <w:abstractNumId w:val="22"/>
  </w:num>
  <w:num w:numId="20">
    <w:abstractNumId w:val="11"/>
  </w:num>
  <w:num w:numId="21">
    <w:abstractNumId w:val="13"/>
  </w:num>
  <w:num w:numId="22">
    <w:abstractNumId w:val="10"/>
  </w:num>
  <w:num w:numId="23">
    <w:abstractNumId w:val="30"/>
  </w:num>
  <w:num w:numId="24">
    <w:abstractNumId w:val="8"/>
  </w:num>
  <w:num w:numId="25">
    <w:abstractNumId w:val="20"/>
  </w:num>
  <w:num w:numId="26">
    <w:abstractNumId w:val="3"/>
  </w:num>
  <w:num w:numId="27">
    <w:abstractNumId w:val="6"/>
  </w:num>
  <w:num w:numId="28">
    <w:abstractNumId w:val="15"/>
  </w:num>
  <w:num w:numId="29">
    <w:abstractNumId w:val="19"/>
  </w:num>
  <w:num w:numId="30">
    <w:abstractNumId w:val="27"/>
  </w:num>
  <w:num w:numId="31">
    <w:abstractNumId w:val="23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621568"/>
    <w:rsid w:val="0001706E"/>
    <w:rsid w:val="00030BAC"/>
    <w:rsid w:val="0005057E"/>
    <w:rsid w:val="00070435"/>
    <w:rsid w:val="000A37A8"/>
    <w:rsid w:val="000A578A"/>
    <w:rsid w:val="000A75C7"/>
    <w:rsid w:val="000C1AFA"/>
    <w:rsid w:val="000C1DBD"/>
    <w:rsid w:val="000C7ABC"/>
    <w:rsid w:val="000E13C0"/>
    <w:rsid w:val="000F0D43"/>
    <w:rsid w:val="0011275A"/>
    <w:rsid w:val="0011283E"/>
    <w:rsid w:val="00120934"/>
    <w:rsid w:val="00141949"/>
    <w:rsid w:val="001445F5"/>
    <w:rsid w:val="00147BA0"/>
    <w:rsid w:val="001505AB"/>
    <w:rsid w:val="0016493C"/>
    <w:rsid w:val="00183BDA"/>
    <w:rsid w:val="001E3C10"/>
    <w:rsid w:val="0025040C"/>
    <w:rsid w:val="002518C5"/>
    <w:rsid w:val="00272EDC"/>
    <w:rsid w:val="002D0539"/>
    <w:rsid w:val="002D28A4"/>
    <w:rsid w:val="002F0309"/>
    <w:rsid w:val="003053B4"/>
    <w:rsid w:val="00306EF5"/>
    <w:rsid w:val="00314D7A"/>
    <w:rsid w:val="00315D21"/>
    <w:rsid w:val="0032161A"/>
    <w:rsid w:val="003228F3"/>
    <w:rsid w:val="00331390"/>
    <w:rsid w:val="00340377"/>
    <w:rsid w:val="003405A1"/>
    <w:rsid w:val="003632D2"/>
    <w:rsid w:val="003758D0"/>
    <w:rsid w:val="0037611A"/>
    <w:rsid w:val="00380421"/>
    <w:rsid w:val="003B6B93"/>
    <w:rsid w:val="003C6660"/>
    <w:rsid w:val="003F188D"/>
    <w:rsid w:val="00402C10"/>
    <w:rsid w:val="0040645B"/>
    <w:rsid w:val="004234FC"/>
    <w:rsid w:val="00423502"/>
    <w:rsid w:val="00430D7B"/>
    <w:rsid w:val="00447DCC"/>
    <w:rsid w:val="00477EDC"/>
    <w:rsid w:val="004B0F84"/>
    <w:rsid w:val="004E0F45"/>
    <w:rsid w:val="004E2212"/>
    <w:rsid w:val="005231B6"/>
    <w:rsid w:val="005300BE"/>
    <w:rsid w:val="00531263"/>
    <w:rsid w:val="005332A8"/>
    <w:rsid w:val="00536FA7"/>
    <w:rsid w:val="00541E0D"/>
    <w:rsid w:val="00547544"/>
    <w:rsid w:val="00564A0D"/>
    <w:rsid w:val="00566484"/>
    <w:rsid w:val="0057578B"/>
    <w:rsid w:val="00591EFE"/>
    <w:rsid w:val="005A2D35"/>
    <w:rsid w:val="005C610D"/>
    <w:rsid w:val="005D1A0E"/>
    <w:rsid w:val="005E01B4"/>
    <w:rsid w:val="005F4ED9"/>
    <w:rsid w:val="00610411"/>
    <w:rsid w:val="00621568"/>
    <w:rsid w:val="00622670"/>
    <w:rsid w:val="0063639D"/>
    <w:rsid w:val="00643C45"/>
    <w:rsid w:val="00646FC6"/>
    <w:rsid w:val="00664F08"/>
    <w:rsid w:val="0068585B"/>
    <w:rsid w:val="00691BF9"/>
    <w:rsid w:val="006B0EE1"/>
    <w:rsid w:val="006B111E"/>
    <w:rsid w:val="006B551D"/>
    <w:rsid w:val="006D7294"/>
    <w:rsid w:val="006F63C5"/>
    <w:rsid w:val="007030CF"/>
    <w:rsid w:val="0070688A"/>
    <w:rsid w:val="007369CF"/>
    <w:rsid w:val="007737CE"/>
    <w:rsid w:val="00777353"/>
    <w:rsid w:val="00780135"/>
    <w:rsid w:val="007A196B"/>
    <w:rsid w:val="007B5EA9"/>
    <w:rsid w:val="007D0A4B"/>
    <w:rsid w:val="00815D66"/>
    <w:rsid w:val="00830959"/>
    <w:rsid w:val="00831C0E"/>
    <w:rsid w:val="00853599"/>
    <w:rsid w:val="008543FD"/>
    <w:rsid w:val="008551A7"/>
    <w:rsid w:val="00884651"/>
    <w:rsid w:val="00884CCA"/>
    <w:rsid w:val="008867D4"/>
    <w:rsid w:val="008D2B01"/>
    <w:rsid w:val="008D382D"/>
    <w:rsid w:val="008E4F7D"/>
    <w:rsid w:val="009046F5"/>
    <w:rsid w:val="0090626C"/>
    <w:rsid w:val="009279B0"/>
    <w:rsid w:val="00933CF8"/>
    <w:rsid w:val="00941275"/>
    <w:rsid w:val="00954A66"/>
    <w:rsid w:val="009554DC"/>
    <w:rsid w:val="009651E2"/>
    <w:rsid w:val="00974376"/>
    <w:rsid w:val="009D14FD"/>
    <w:rsid w:val="009D6945"/>
    <w:rsid w:val="009E7415"/>
    <w:rsid w:val="009E7C0E"/>
    <w:rsid w:val="009F43C0"/>
    <w:rsid w:val="009F4EB8"/>
    <w:rsid w:val="00A040C8"/>
    <w:rsid w:val="00A42E0C"/>
    <w:rsid w:val="00A436B4"/>
    <w:rsid w:val="00A46480"/>
    <w:rsid w:val="00AC3C21"/>
    <w:rsid w:val="00B2246C"/>
    <w:rsid w:val="00B32B79"/>
    <w:rsid w:val="00B62F72"/>
    <w:rsid w:val="00B678C7"/>
    <w:rsid w:val="00B9444E"/>
    <w:rsid w:val="00B95F96"/>
    <w:rsid w:val="00BA12FE"/>
    <w:rsid w:val="00BC2CFD"/>
    <w:rsid w:val="00BD2AF0"/>
    <w:rsid w:val="00BD57BA"/>
    <w:rsid w:val="00BD7C5B"/>
    <w:rsid w:val="00BE5817"/>
    <w:rsid w:val="00BF3F80"/>
    <w:rsid w:val="00BF5B04"/>
    <w:rsid w:val="00C043B3"/>
    <w:rsid w:val="00C10517"/>
    <w:rsid w:val="00C11A69"/>
    <w:rsid w:val="00C27DA0"/>
    <w:rsid w:val="00C408FE"/>
    <w:rsid w:val="00CB103E"/>
    <w:rsid w:val="00CC34AE"/>
    <w:rsid w:val="00CF5EB5"/>
    <w:rsid w:val="00CF6118"/>
    <w:rsid w:val="00D03D64"/>
    <w:rsid w:val="00D17D6B"/>
    <w:rsid w:val="00D66C22"/>
    <w:rsid w:val="00D71164"/>
    <w:rsid w:val="00D860C3"/>
    <w:rsid w:val="00DC18A3"/>
    <w:rsid w:val="00DC7EE6"/>
    <w:rsid w:val="00DD308B"/>
    <w:rsid w:val="00E020E7"/>
    <w:rsid w:val="00E05FAE"/>
    <w:rsid w:val="00E34F9C"/>
    <w:rsid w:val="00E424E9"/>
    <w:rsid w:val="00E463A3"/>
    <w:rsid w:val="00E472F4"/>
    <w:rsid w:val="00E67A4E"/>
    <w:rsid w:val="00E95051"/>
    <w:rsid w:val="00EA5A10"/>
    <w:rsid w:val="00EC21FD"/>
    <w:rsid w:val="00ED1AF9"/>
    <w:rsid w:val="00ED7E5B"/>
    <w:rsid w:val="00EF1ACF"/>
    <w:rsid w:val="00EF414B"/>
    <w:rsid w:val="00EF49B0"/>
    <w:rsid w:val="00F008FE"/>
    <w:rsid w:val="00F31696"/>
    <w:rsid w:val="00F320A3"/>
    <w:rsid w:val="00F873D4"/>
    <w:rsid w:val="00F8766D"/>
    <w:rsid w:val="00FA2E6E"/>
    <w:rsid w:val="00FD2C5C"/>
    <w:rsid w:val="00FE6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AA9E901-7BDD-4AC5-967B-A1E7A89E1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13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7068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7068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304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C31042-CF53-4765-8084-917B74FA5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1</Pages>
  <Words>516</Words>
  <Characters>2944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arif ubaidillah</cp:lastModifiedBy>
  <cp:revision>74</cp:revision>
  <cp:lastPrinted>2017-08-24T15:20:00Z</cp:lastPrinted>
  <dcterms:created xsi:type="dcterms:W3CDTF">2018-08-21T16:58:00Z</dcterms:created>
  <dcterms:modified xsi:type="dcterms:W3CDTF">2018-09-05T04:51:00Z</dcterms:modified>
</cp:coreProperties>
</file>