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46F5" w:rsidRPr="00A42E0C" w:rsidRDefault="009046F5" w:rsidP="0040645B">
      <w:pPr>
        <w:spacing w:after="0"/>
        <w:jc w:val="center"/>
        <w:rPr>
          <w:rFonts w:asciiTheme="majorBidi" w:hAnsiTheme="majorBidi" w:cstheme="majorBidi"/>
          <w:b/>
          <w:sz w:val="24"/>
          <w:szCs w:val="24"/>
        </w:rPr>
      </w:pPr>
      <w:r w:rsidRPr="00A42E0C">
        <w:rPr>
          <w:rFonts w:asciiTheme="majorBidi" w:hAnsiTheme="majorBidi" w:cstheme="majorBidi"/>
          <w:b/>
          <w:sz w:val="24"/>
          <w:szCs w:val="24"/>
        </w:rPr>
        <w:t>KISI-KISI PENYUSUNAN SOAL</w:t>
      </w:r>
    </w:p>
    <w:p w:rsidR="009046F5" w:rsidRPr="00A42E0C" w:rsidRDefault="009046F5" w:rsidP="0040645B">
      <w:pPr>
        <w:spacing w:after="0"/>
        <w:jc w:val="center"/>
        <w:outlineLvl w:val="0"/>
        <w:rPr>
          <w:rFonts w:asciiTheme="majorBidi" w:hAnsiTheme="majorBidi" w:cstheme="majorBidi"/>
          <w:b/>
          <w:sz w:val="24"/>
          <w:szCs w:val="24"/>
        </w:rPr>
      </w:pPr>
      <w:r w:rsidRPr="00A42E0C">
        <w:rPr>
          <w:rFonts w:asciiTheme="majorBidi" w:hAnsiTheme="majorBidi" w:cstheme="majorBidi"/>
          <w:b/>
          <w:sz w:val="24"/>
          <w:szCs w:val="24"/>
        </w:rPr>
        <w:t>PENILAIAN TENGAH  SEMESTER GASALMADRASAH IBTIDAIYAH</w:t>
      </w:r>
    </w:p>
    <w:p w:rsidR="009046F5" w:rsidRPr="00A42E0C" w:rsidRDefault="009046F5" w:rsidP="0040645B">
      <w:pPr>
        <w:spacing w:after="0"/>
        <w:jc w:val="center"/>
        <w:rPr>
          <w:rFonts w:asciiTheme="majorBidi" w:hAnsiTheme="majorBidi" w:cstheme="majorBidi"/>
          <w:b/>
          <w:sz w:val="24"/>
          <w:szCs w:val="24"/>
        </w:rPr>
      </w:pPr>
      <w:r w:rsidRPr="00A42E0C">
        <w:rPr>
          <w:rFonts w:asciiTheme="majorBidi" w:hAnsiTheme="majorBidi" w:cstheme="majorBidi"/>
          <w:b/>
          <w:sz w:val="24"/>
          <w:szCs w:val="24"/>
        </w:rPr>
        <w:t>TAHUN PELAJARAN 2018/2019</w:t>
      </w:r>
    </w:p>
    <w:p w:rsidR="009046F5" w:rsidRPr="00A42E0C" w:rsidRDefault="009046F5" w:rsidP="0040645B">
      <w:pPr>
        <w:spacing w:after="0"/>
        <w:rPr>
          <w:rFonts w:asciiTheme="majorBidi" w:hAnsiTheme="majorBidi" w:cstheme="majorBidi"/>
          <w:sz w:val="24"/>
          <w:szCs w:val="24"/>
          <w:lang w:val="en-US"/>
        </w:rPr>
      </w:pPr>
      <w:r w:rsidRPr="00A42E0C">
        <w:rPr>
          <w:rFonts w:asciiTheme="majorBidi" w:hAnsiTheme="majorBidi" w:cstheme="majorBidi"/>
          <w:sz w:val="24"/>
          <w:szCs w:val="24"/>
        </w:rPr>
        <w:t>Mata Pelajaran/Tema</w:t>
      </w:r>
      <w:r w:rsidRPr="00A42E0C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Pr="00A42E0C">
        <w:rPr>
          <w:rFonts w:asciiTheme="majorBidi" w:hAnsiTheme="majorBidi" w:cstheme="majorBidi"/>
          <w:sz w:val="24"/>
          <w:szCs w:val="24"/>
          <w:lang w:val="en-US"/>
        </w:rPr>
        <w:t>IPA</w:t>
      </w:r>
    </w:p>
    <w:p w:rsidR="009046F5" w:rsidRPr="00A42E0C" w:rsidRDefault="009046F5" w:rsidP="0040645B">
      <w:pPr>
        <w:spacing w:after="0"/>
        <w:rPr>
          <w:rFonts w:asciiTheme="majorBidi" w:hAnsiTheme="majorBidi" w:cstheme="majorBidi"/>
          <w:sz w:val="24"/>
          <w:szCs w:val="24"/>
          <w:lang w:val="en-US"/>
        </w:rPr>
      </w:pPr>
      <w:r w:rsidRPr="00A42E0C">
        <w:rPr>
          <w:rFonts w:asciiTheme="majorBidi" w:hAnsiTheme="majorBidi" w:cstheme="majorBidi"/>
          <w:sz w:val="24"/>
          <w:szCs w:val="24"/>
        </w:rPr>
        <w:t>Kelas</w:t>
      </w:r>
      <w:r w:rsidRPr="00A42E0C">
        <w:rPr>
          <w:rFonts w:asciiTheme="majorBidi" w:hAnsiTheme="majorBidi" w:cstheme="majorBidi"/>
          <w:sz w:val="24"/>
          <w:szCs w:val="24"/>
        </w:rPr>
        <w:tab/>
      </w:r>
      <w:r w:rsidRPr="00A42E0C">
        <w:rPr>
          <w:rFonts w:asciiTheme="majorBidi" w:hAnsiTheme="majorBidi" w:cstheme="majorBidi"/>
          <w:sz w:val="24"/>
          <w:szCs w:val="24"/>
        </w:rPr>
        <w:tab/>
      </w:r>
      <w:r w:rsidRPr="00A42E0C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Pr="00A42E0C">
        <w:rPr>
          <w:rFonts w:asciiTheme="majorBidi" w:hAnsiTheme="majorBidi" w:cstheme="majorBidi"/>
          <w:sz w:val="24"/>
          <w:szCs w:val="24"/>
          <w:lang w:val="en-US"/>
        </w:rPr>
        <w:t>VI ( Enam )</w:t>
      </w:r>
    </w:p>
    <w:p w:rsidR="009046F5" w:rsidRPr="00A42E0C" w:rsidRDefault="009046F5" w:rsidP="0040645B">
      <w:pPr>
        <w:spacing w:after="0"/>
        <w:rPr>
          <w:rFonts w:asciiTheme="majorBidi" w:hAnsiTheme="majorBidi" w:cstheme="majorBidi"/>
          <w:sz w:val="24"/>
          <w:szCs w:val="24"/>
        </w:rPr>
      </w:pPr>
      <w:r w:rsidRPr="00A42E0C">
        <w:rPr>
          <w:rFonts w:asciiTheme="majorBidi" w:hAnsiTheme="majorBidi" w:cstheme="majorBidi"/>
          <w:sz w:val="24"/>
          <w:szCs w:val="24"/>
        </w:rPr>
        <w:t>Alokasi Waktu</w:t>
      </w:r>
      <w:r w:rsidRPr="00A42E0C">
        <w:rPr>
          <w:rFonts w:asciiTheme="majorBidi" w:hAnsiTheme="majorBidi" w:cstheme="majorBidi"/>
          <w:sz w:val="24"/>
          <w:szCs w:val="24"/>
        </w:rPr>
        <w:tab/>
        <w:t xml:space="preserve">: </w:t>
      </w:r>
    </w:p>
    <w:p w:rsidR="009046F5" w:rsidRPr="00A42E0C" w:rsidRDefault="009046F5" w:rsidP="0040645B">
      <w:pPr>
        <w:spacing w:after="0"/>
        <w:rPr>
          <w:rFonts w:asciiTheme="majorBidi" w:hAnsiTheme="majorBidi" w:cstheme="majorBidi"/>
          <w:sz w:val="24"/>
          <w:szCs w:val="24"/>
          <w:lang w:val="en-US"/>
        </w:rPr>
      </w:pPr>
      <w:r w:rsidRPr="00A42E0C">
        <w:rPr>
          <w:rFonts w:asciiTheme="majorBidi" w:hAnsiTheme="majorBidi" w:cstheme="majorBidi"/>
          <w:sz w:val="24"/>
          <w:szCs w:val="24"/>
        </w:rPr>
        <w:t>Jumlah Soal</w:t>
      </w:r>
      <w:r w:rsidRPr="00A42E0C">
        <w:rPr>
          <w:rFonts w:asciiTheme="majorBidi" w:hAnsiTheme="majorBidi" w:cstheme="majorBidi"/>
          <w:sz w:val="24"/>
          <w:szCs w:val="24"/>
        </w:rPr>
        <w:tab/>
      </w:r>
      <w:r w:rsidRPr="00A42E0C">
        <w:rPr>
          <w:rFonts w:asciiTheme="majorBidi" w:hAnsiTheme="majorBidi" w:cstheme="majorBidi"/>
          <w:sz w:val="24"/>
          <w:szCs w:val="24"/>
        </w:rPr>
        <w:tab/>
        <w:t xml:space="preserve">: Pilihan Ganda </w:t>
      </w:r>
      <w:r w:rsidRPr="00A42E0C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Pr="00A42E0C">
        <w:rPr>
          <w:rFonts w:asciiTheme="majorBidi" w:hAnsiTheme="majorBidi" w:cstheme="majorBidi"/>
          <w:sz w:val="24"/>
          <w:szCs w:val="24"/>
          <w:lang w:val="en-US"/>
        </w:rPr>
        <w:t>10</w:t>
      </w:r>
    </w:p>
    <w:p w:rsidR="009046F5" w:rsidRPr="00A42E0C" w:rsidRDefault="009046F5" w:rsidP="0040645B">
      <w:pPr>
        <w:spacing w:after="0"/>
        <w:rPr>
          <w:rFonts w:asciiTheme="majorBidi" w:hAnsiTheme="majorBidi" w:cstheme="majorBidi"/>
          <w:sz w:val="24"/>
          <w:szCs w:val="24"/>
        </w:rPr>
      </w:pPr>
      <w:r w:rsidRPr="00A42E0C">
        <w:rPr>
          <w:rFonts w:asciiTheme="majorBidi" w:hAnsiTheme="majorBidi" w:cstheme="majorBidi"/>
          <w:sz w:val="24"/>
          <w:szCs w:val="24"/>
        </w:rPr>
        <w:tab/>
      </w:r>
      <w:r w:rsidRPr="00A42E0C">
        <w:rPr>
          <w:rFonts w:asciiTheme="majorBidi" w:hAnsiTheme="majorBidi" w:cstheme="majorBidi"/>
          <w:sz w:val="24"/>
          <w:szCs w:val="24"/>
        </w:rPr>
        <w:tab/>
      </w:r>
      <w:r w:rsidRPr="00A42E0C">
        <w:rPr>
          <w:rFonts w:asciiTheme="majorBidi" w:hAnsiTheme="majorBidi" w:cstheme="majorBidi"/>
          <w:sz w:val="24"/>
          <w:szCs w:val="24"/>
        </w:rPr>
        <w:tab/>
        <w:t xml:space="preserve">  Isian singkat</w:t>
      </w:r>
      <w:r w:rsidRPr="00A42E0C">
        <w:rPr>
          <w:rFonts w:asciiTheme="majorBidi" w:hAnsiTheme="majorBidi" w:cstheme="majorBidi"/>
          <w:sz w:val="24"/>
          <w:szCs w:val="24"/>
        </w:rPr>
        <w:tab/>
      </w:r>
      <w:r w:rsidRPr="00A42E0C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3F188D">
        <w:rPr>
          <w:rFonts w:asciiTheme="majorBidi" w:hAnsiTheme="majorBidi" w:cstheme="majorBidi"/>
          <w:sz w:val="24"/>
          <w:szCs w:val="24"/>
          <w:lang w:val="en-US"/>
        </w:rPr>
        <w:t>10</w:t>
      </w:r>
      <w:r w:rsidRPr="00A42E0C">
        <w:rPr>
          <w:rFonts w:asciiTheme="majorBidi" w:hAnsiTheme="majorBidi" w:cstheme="majorBidi"/>
          <w:sz w:val="24"/>
          <w:szCs w:val="24"/>
        </w:rPr>
        <w:t xml:space="preserve">                                                         </w:t>
      </w:r>
    </w:p>
    <w:p w:rsidR="009046F5" w:rsidRPr="00A42E0C" w:rsidRDefault="009046F5" w:rsidP="0040645B">
      <w:pPr>
        <w:spacing w:after="0"/>
        <w:rPr>
          <w:rFonts w:asciiTheme="majorBidi" w:hAnsiTheme="majorBidi" w:cstheme="majorBidi"/>
          <w:sz w:val="24"/>
          <w:szCs w:val="24"/>
          <w:lang w:val="en-US"/>
        </w:rPr>
      </w:pPr>
      <w:r w:rsidRPr="00A42E0C">
        <w:rPr>
          <w:rFonts w:asciiTheme="majorBidi" w:hAnsiTheme="majorBidi" w:cstheme="majorBidi"/>
          <w:sz w:val="24"/>
          <w:szCs w:val="24"/>
        </w:rPr>
        <w:tab/>
      </w:r>
      <w:r w:rsidRPr="00A42E0C">
        <w:rPr>
          <w:rFonts w:asciiTheme="majorBidi" w:hAnsiTheme="majorBidi" w:cstheme="majorBidi"/>
          <w:sz w:val="24"/>
          <w:szCs w:val="24"/>
        </w:rPr>
        <w:tab/>
      </w:r>
      <w:r w:rsidRPr="00A42E0C">
        <w:rPr>
          <w:rFonts w:asciiTheme="majorBidi" w:hAnsiTheme="majorBidi" w:cstheme="majorBidi"/>
          <w:sz w:val="24"/>
          <w:szCs w:val="24"/>
        </w:rPr>
        <w:tab/>
        <w:t xml:space="preserve">  Uraian</w:t>
      </w:r>
      <w:r w:rsidRPr="00A42E0C">
        <w:rPr>
          <w:rFonts w:asciiTheme="majorBidi" w:hAnsiTheme="majorBidi" w:cstheme="majorBidi"/>
          <w:sz w:val="24"/>
          <w:szCs w:val="24"/>
        </w:rPr>
        <w:tab/>
      </w:r>
      <w:r w:rsidRPr="00A42E0C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Pr="00A42E0C">
        <w:rPr>
          <w:rFonts w:asciiTheme="majorBidi" w:hAnsiTheme="majorBidi" w:cstheme="majorBidi"/>
          <w:sz w:val="24"/>
          <w:szCs w:val="24"/>
          <w:lang w:val="en-US"/>
        </w:rPr>
        <w:t>5</w:t>
      </w:r>
    </w:p>
    <w:p w:rsidR="009046F5" w:rsidRPr="00A42E0C" w:rsidRDefault="009046F5" w:rsidP="0040645B">
      <w:pPr>
        <w:spacing w:after="0"/>
        <w:rPr>
          <w:rFonts w:asciiTheme="majorBidi" w:hAnsiTheme="majorBidi" w:cstheme="majorBidi"/>
          <w:sz w:val="24"/>
          <w:szCs w:val="24"/>
          <w:lang w:val="en-US"/>
        </w:rPr>
      </w:pPr>
      <w:r w:rsidRPr="00A42E0C">
        <w:rPr>
          <w:rFonts w:asciiTheme="majorBidi" w:hAnsiTheme="majorBidi" w:cstheme="majorBidi"/>
          <w:sz w:val="24"/>
          <w:szCs w:val="24"/>
        </w:rPr>
        <w:t>Nama Penyusun</w:t>
      </w:r>
      <w:r w:rsidRPr="00A42E0C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Pr="00A42E0C">
        <w:rPr>
          <w:rFonts w:asciiTheme="majorBidi" w:hAnsiTheme="majorBidi" w:cstheme="majorBidi"/>
          <w:sz w:val="24"/>
          <w:szCs w:val="24"/>
          <w:lang w:val="en-US"/>
        </w:rPr>
        <w:t>Suwardi, S.Pd.I</w:t>
      </w:r>
    </w:p>
    <w:p w:rsidR="009046F5" w:rsidRPr="00A42E0C" w:rsidRDefault="009046F5" w:rsidP="0040645B">
      <w:pPr>
        <w:spacing w:after="0"/>
        <w:rPr>
          <w:rFonts w:asciiTheme="majorBidi" w:hAnsiTheme="majorBidi" w:cstheme="majorBidi"/>
          <w:sz w:val="24"/>
          <w:szCs w:val="24"/>
          <w:lang w:val="en-US"/>
        </w:rPr>
      </w:pPr>
      <w:r w:rsidRPr="00A42E0C">
        <w:rPr>
          <w:rFonts w:asciiTheme="majorBidi" w:hAnsiTheme="majorBidi" w:cstheme="majorBidi"/>
          <w:sz w:val="24"/>
          <w:szCs w:val="24"/>
        </w:rPr>
        <w:t>NIP ( jika PNS )</w:t>
      </w:r>
      <w:r w:rsidRPr="00A42E0C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Pr="00A42E0C">
        <w:rPr>
          <w:rFonts w:asciiTheme="majorBidi" w:hAnsiTheme="majorBidi" w:cstheme="majorBidi"/>
          <w:sz w:val="24"/>
          <w:szCs w:val="24"/>
          <w:lang w:val="en-US"/>
        </w:rPr>
        <w:t>-</w:t>
      </w:r>
    </w:p>
    <w:p w:rsidR="009046F5" w:rsidRPr="00A42E0C" w:rsidRDefault="009046F5" w:rsidP="0040645B">
      <w:pPr>
        <w:spacing w:after="0"/>
        <w:rPr>
          <w:rFonts w:asciiTheme="majorBidi" w:hAnsiTheme="majorBidi" w:cstheme="majorBidi"/>
          <w:sz w:val="24"/>
          <w:szCs w:val="24"/>
          <w:lang w:val="en-US"/>
        </w:rPr>
      </w:pPr>
      <w:r w:rsidRPr="00A42E0C">
        <w:rPr>
          <w:rFonts w:asciiTheme="majorBidi" w:hAnsiTheme="majorBidi" w:cstheme="majorBidi"/>
          <w:sz w:val="24"/>
          <w:szCs w:val="24"/>
        </w:rPr>
        <w:t>Asal Madrasah</w:t>
      </w:r>
      <w:r w:rsidRPr="00A42E0C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Pr="00A42E0C">
        <w:rPr>
          <w:rFonts w:asciiTheme="majorBidi" w:hAnsiTheme="majorBidi" w:cstheme="majorBidi"/>
          <w:sz w:val="24"/>
          <w:szCs w:val="24"/>
          <w:lang w:val="en-US"/>
        </w:rPr>
        <w:t>MI Rohmatal Lil Alamin Donorejo</w:t>
      </w:r>
    </w:p>
    <w:p w:rsidR="009046F5" w:rsidRPr="00A42E0C" w:rsidRDefault="009046F5" w:rsidP="0040645B">
      <w:pPr>
        <w:spacing w:after="0"/>
        <w:rPr>
          <w:rFonts w:asciiTheme="majorBidi" w:hAnsiTheme="majorBidi" w:cstheme="majorBidi"/>
          <w:sz w:val="24"/>
          <w:szCs w:val="24"/>
          <w:lang w:val="en-US"/>
        </w:rPr>
      </w:pPr>
      <w:r w:rsidRPr="00A42E0C">
        <w:rPr>
          <w:rFonts w:asciiTheme="majorBidi" w:hAnsiTheme="majorBidi" w:cstheme="majorBidi"/>
          <w:sz w:val="24"/>
          <w:szCs w:val="24"/>
        </w:rPr>
        <w:t>Nomor HP</w:t>
      </w:r>
      <w:r w:rsidRPr="00A42E0C">
        <w:rPr>
          <w:rFonts w:asciiTheme="majorBidi" w:hAnsiTheme="majorBidi" w:cstheme="majorBidi"/>
          <w:sz w:val="24"/>
          <w:szCs w:val="24"/>
        </w:rPr>
        <w:tab/>
      </w:r>
      <w:r w:rsidRPr="00A42E0C">
        <w:rPr>
          <w:rFonts w:asciiTheme="majorBidi" w:hAnsiTheme="majorBidi" w:cstheme="majorBidi"/>
          <w:sz w:val="24"/>
          <w:szCs w:val="24"/>
        </w:rPr>
        <w:tab/>
        <w:t>:</w:t>
      </w:r>
      <w:r w:rsidRPr="00A42E0C">
        <w:rPr>
          <w:rFonts w:asciiTheme="majorBidi" w:hAnsiTheme="majorBidi" w:cstheme="majorBidi"/>
          <w:sz w:val="24"/>
          <w:szCs w:val="24"/>
          <w:lang w:val="en-US"/>
        </w:rPr>
        <w:t xml:space="preserve"> 085226243313</w:t>
      </w:r>
    </w:p>
    <w:p w:rsidR="009046F5" w:rsidRPr="00A42E0C" w:rsidRDefault="009046F5" w:rsidP="0040645B">
      <w:pPr>
        <w:spacing w:after="0"/>
        <w:rPr>
          <w:rFonts w:asciiTheme="majorBidi" w:hAnsiTheme="majorBidi" w:cstheme="majorBidi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 w:firstRow="1" w:lastRow="0" w:firstColumn="1" w:lastColumn="0" w:noHBand="0" w:noVBand="1"/>
      </w:tblPr>
      <w:tblGrid>
        <w:gridCol w:w="631"/>
        <w:gridCol w:w="4472"/>
        <w:gridCol w:w="2293"/>
        <w:gridCol w:w="5940"/>
        <w:gridCol w:w="1550"/>
        <w:gridCol w:w="990"/>
      </w:tblGrid>
      <w:tr w:rsidR="009046F5" w:rsidRPr="00A42E0C" w:rsidTr="0068585B">
        <w:trPr>
          <w:trHeight w:val="949"/>
        </w:trPr>
        <w:tc>
          <w:tcPr>
            <w:tcW w:w="631" w:type="dxa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b/>
                <w:sz w:val="24"/>
                <w:szCs w:val="24"/>
              </w:rPr>
              <w:t>No</w:t>
            </w:r>
          </w:p>
        </w:tc>
        <w:tc>
          <w:tcPr>
            <w:tcW w:w="4472" w:type="dxa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b/>
                <w:sz w:val="24"/>
                <w:szCs w:val="24"/>
              </w:rPr>
              <w:t>Kompetensi</w:t>
            </w:r>
            <w:r w:rsidR="006B111E" w:rsidRPr="00A42E0C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</w:t>
            </w:r>
            <w:r w:rsidRPr="00A42E0C">
              <w:rPr>
                <w:rFonts w:asciiTheme="majorBidi" w:hAnsiTheme="majorBidi" w:cstheme="majorBidi"/>
                <w:b/>
                <w:sz w:val="24"/>
                <w:szCs w:val="24"/>
              </w:rPr>
              <w:t>Dasar</w:t>
            </w:r>
          </w:p>
        </w:tc>
        <w:tc>
          <w:tcPr>
            <w:tcW w:w="2293" w:type="dxa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b/>
                <w:sz w:val="24"/>
                <w:szCs w:val="24"/>
              </w:rPr>
              <w:t>Materi</w:t>
            </w:r>
          </w:p>
        </w:tc>
        <w:tc>
          <w:tcPr>
            <w:tcW w:w="5940" w:type="dxa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b/>
                <w:sz w:val="24"/>
                <w:szCs w:val="24"/>
              </w:rPr>
              <w:t>Indikator</w:t>
            </w:r>
            <w:r w:rsidR="006B111E" w:rsidRPr="00A42E0C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</w:t>
            </w:r>
            <w:r w:rsidRPr="00A42E0C">
              <w:rPr>
                <w:rFonts w:asciiTheme="majorBidi" w:hAnsiTheme="majorBidi" w:cstheme="majorBidi"/>
                <w:b/>
                <w:sz w:val="24"/>
                <w:szCs w:val="24"/>
              </w:rPr>
              <w:t>Soal</w:t>
            </w:r>
          </w:p>
        </w:tc>
        <w:tc>
          <w:tcPr>
            <w:tcW w:w="1550" w:type="dxa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b/>
                <w:sz w:val="24"/>
                <w:szCs w:val="24"/>
              </w:rPr>
              <w:t>Bentuk Soal</w:t>
            </w:r>
          </w:p>
        </w:tc>
        <w:tc>
          <w:tcPr>
            <w:tcW w:w="990" w:type="dxa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b/>
                <w:sz w:val="24"/>
                <w:szCs w:val="24"/>
              </w:rPr>
              <w:t>Soal Nomor</w:t>
            </w:r>
          </w:p>
        </w:tc>
      </w:tr>
      <w:tr w:rsidR="009046F5" w:rsidRPr="00A42E0C" w:rsidTr="0068585B">
        <w:trPr>
          <w:trHeight w:val="441"/>
        </w:trPr>
        <w:tc>
          <w:tcPr>
            <w:tcW w:w="631" w:type="dxa"/>
            <w:vMerge w:val="restart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1.</w:t>
            </w:r>
          </w:p>
        </w:tc>
        <w:tc>
          <w:tcPr>
            <w:tcW w:w="4472" w:type="dxa"/>
            <w:vMerge w:val="restart"/>
            <w:vAlign w:val="center"/>
          </w:tcPr>
          <w:p w:rsidR="009046F5" w:rsidRPr="00A42E0C" w:rsidRDefault="009046F5" w:rsidP="0040645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Mendeskripsikan hubungan antara ciri-ciri khusus yang dimiliki hewan ( Kelelawar, Cicak, Bebek ) dan lingkungan hidupnya</w:t>
            </w:r>
          </w:p>
        </w:tc>
        <w:tc>
          <w:tcPr>
            <w:tcW w:w="2293" w:type="dxa"/>
            <w:vMerge w:val="restart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Ciri-ciri khusus hewan</w:t>
            </w:r>
          </w:p>
        </w:tc>
        <w:tc>
          <w:tcPr>
            <w:tcW w:w="5940" w:type="dxa"/>
            <w:vAlign w:val="center"/>
          </w:tcPr>
          <w:p w:rsidR="009046F5" w:rsidRPr="00A42E0C" w:rsidRDefault="009046F5" w:rsidP="0040645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45" w:hanging="245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Siswa dapat menentukan ciri khusus yang dimiliki oleh kelelawar</w:t>
            </w:r>
          </w:p>
        </w:tc>
        <w:tc>
          <w:tcPr>
            <w:tcW w:w="1550" w:type="dxa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Pilihan Ganda</w:t>
            </w:r>
          </w:p>
        </w:tc>
        <w:tc>
          <w:tcPr>
            <w:tcW w:w="990" w:type="dxa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9046F5" w:rsidRPr="00A42E0C" w:rsidTr="0068585B">
        <w:trPr>
          <w:trHeight w:val="441"/>
        </w:trPr>
        <w:tc>
          <w:tcPr>
            <w:tcW w:w="631" w:type="dxa"/>
            <w:vMerge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4472" w:type="dxa"/>
            <w:vMerge/>
          </w:tcPr>
          <w:p w:rsidR="009046F5" w:rsidRPr="00A42E0C" w:rsidRDefault="009046F5" w:rsidP="0040645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93" w:type="dxa"/>
            <w:vMerge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940" w:type="dxa"/>
            <w:vAlign w:val="center"/>
          </w:tcPr>
          <w:p w:rsidR="009046F5" w:rsidRPr="00A42E0C" w:rsidRDefault="009046F5" w:rsidP="0040645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45" w:hanging="245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Siswa dapat menetukan ciri khusus yang dimiliki oleh bebek</w:t>
            </w:r>
          </w:p>
        </w:tc>
        <w:tc>
          <w:tcPr>
            <w:tcW w:w="1550" w:type="dxa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Pilihan Ganda</w:t>
            </w:r>
          </w:p>
        </w:tc>
        <w:tc>
          <w:tcPr>
            <w:tcW w:w="990" w:type="dxa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9046F5" w:rsidRPr="00A42E0C" w:rsidTr="0068585B">
        <w:trPr>
          <w:trHeight w:val="441"/>
        </w:trPr>
        <w:tc>
          <w:tcPr>
            <w:tcW w:w="631" w:type="dxa"/>
            <w:vMerge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4472" w:type="dxa"/>
            <w:vMerge/>
          </w:tcPr>
          <w:p w:rsidR="009046F5" w:rsidRPr="00A42E0C" w:rsidRDefault="009046F5" w:rsidP="0040645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93" w:type="dxa"/>
            <w:vMerge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940" w:type="dxa"/>
            <w:vAlign w:val="center"/>
          </w:tcPr>
          <w:p w:rsidR="009046F5" w:rsidRPr="00A42E0C" w:rsidRDefault="009046F5" w:rsidP="0040645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45" w:hanging="245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Siswa dapat menentukan yang benar tentang cicak cara menangkap makanan</w:t>
            </w:r>
          </w:p>
        </w:tc>
        <w:tc>
          <w:tcPr>
            <w:tcW w:w="1550" w:type="dxa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Pilihan Ganda</w:t>
            </w:r>
          </w:p>
        </w:tc>
        <w:tc>
          <w:tcPr>
            <w:tcW w:w="990" w:type="dxa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9046F5" w:rsidRPr="00A42E0C" w:rsidTr="0068585B">
        <w:trPr>
          <w:trHeight w:val="441"/>
        </w:trPr>
        <w:tc>
          <w:tcPr>
            <w:tcW w:w="631" w:type="dxa"/>
            <w:vMerge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4472" w:type="dxa"/>
            <w:vMerge/>
          </w:tcPr>
          <w:p w:rsidR="009046F5" w:rsidRPr="00A42E0C" w:rsidRDefault="009046F5" w:rsidP="0040645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93" w:type="dxa"/>
            <w:vMerge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940" w:type="dxa"/>
            <w:vAlign w:val="center"/>
          </w:tcPr>
          <w:p w:rsidR="009046F5" w:rsidRPr="00A42E0C" w:rsidRDefault="009046F5" w:rsidP="0040645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45" w:hanging="245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Siswa dapat mengetahui tentang cara hewan cicak untuk melindungi diri dari musuh</w:t>
            </w:r>
          </w:p>
        </w:tc>
        <w:tc>
          <w:tcPr>
            <w:tcW w:w="1550" w:type="dxa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Pilihan Ganda</w:t>
            </w:r>
          </w:p>
        </w:tc>
        <w:tc>
          <w:tcPr>
            <w:tcW w:w="990" w:type="dxa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9046F5" w:rsidRPr="00A42E0C" w:rsidTr="0068585B">
        <w:trPr>
          <w:trHeight w:val="441"/>
        </w:trPr>
        <w:tc>
          <w:tcPr>
            <w:tcW w:w="631" w:type="dxa"/>
            <w:vMerge w:val="restart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2.</w:t>
            </w:r>
          </w:p>
        </w:tc>
        <w:tc>
          <w:tcPr>
            <w:tcW w:w="4472" w:type="dxa"/>
            <w:vMerge w:val="restart"/>
            <w:vAlign w:val="center"/>
          </w:tcPr>
          <w:p w:rsidR="009046F5" w:rsidRPr="00A42E0C" w:rsidRDefault="009046F5" w:rsidP="0040645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Mendeskripsikan hubungan antara ciri-ciri khusus yang dimiliki tumbuhan ( Kaktus, Tumbuhan pemakan serangga dengan lingkungan hidupnya )</w:t>
            </w:r>
          </w:p>
        </w:tc>
        <w:tc>
          <w:tcPr>
            <w:tcW w:w="2293" w:type="dxa"/>
            <w:vMerge w:val="restart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Ciri-ciri khusus tumbuhan</w:t>
            </w:r>
          </w:p>
        </w:tc>
        <w:tc>
          <w:tcPr>
            <w:tcW w:w="5940" w:type="dxa"/>
            <w:vAlign w:val="center"/>
          </w:tcPr>
          <w:p w:rsidR="009046F5" w:rsidRPr="00A42E0C" w:rsidRDefault="009046F5" w:rsidP="0040645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35" w:hanging="245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Siswa dapat menentukan jenis tumbuhan yang hidup di air</w:t>
            </w:r>
          </w:p>
        </w:tc>
        <w:tc>
          <w:tcPr>
            <w:tcW w:w="1550" w:type="dxa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Pilihan Ganda</w:t>
            </w:r>
          </w:p>
        </w:tc>
        <w:tc>
          <w:tcPr>
            <w:tcW w:w="990" w:type="dxa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9046F5" w:rsidRPr="00A42E0C" w:rsidTr="0068585B">
        <w:trPr>
          <w:trHeight w:val="441"/>
        </w:trPr>
        <w:tc>
          <w:tcPr>
            <w:tcW w:w="631" w:type="dxa"/>
            <w:vMerge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4472" w:type="dxa"/>
            <w:vMerge/>
          </w:tcPr>
          <w:p w:rsidR="009046F5" w:rsidRPr="00A42E0C" w:rsidRDefault="009046F5" w:rsidP="0040645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93" w:type="dxa"/>
            <w:vMerge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940" w:type="dxa"/>
            <w:vAlign w:val="center"/>
          </w:tcPr>
          <w:p w:rsidR="009046F5" w:rsidRPr="00A42E0C" w:rsidRDefault="009046F5" w:rsidP="0040645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35" w:hanging="245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Siswa dapat menetukan ciri khusus yang dimiliki tumbuhan kaktus</w:t>
            </w:r>
          </w:p>
        </w:tc>
        <w:tc>
          <w:tcPr>
            <w:tcW w:w="1550" w:type="dxa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Pilihan Ganda</w:t>
            </w:r>
          </w:p>
        </w:tc>
        <w:tc>
          <w:tcPr>
            <w:tcW w:w="990" w:type="dxa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</w:tr>
      <w:tr w:rsidR="009046F5" w:rsidRPr="00A42E0C" w:rsidTr="0068585B">
        <w:trPr>
          <w:trHeight w:val="441"/>
        </w:trPr>
        <w:tc>
          <w:tcPr>
            <w:tcW w:w="631" w:type="dxa"/>
            <w:vMerge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4472" w:type="dxa"/>
            <w:vMerge/>
          </w:tcPr>
          <w:p w:rsidR="009046F5" w:rsidRPr="00A42E0C" w:rsidRDefault="009046F5" w:rsidP="0040645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93" w:type="dxa"/>
            <w:vMerge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940" w:type="dxa"/>
            <w:vAlign w:val="center"/>
          </w:tcPr>
          <w:p w:rsidR="009046F5" w:rsidRPr="00A42E0C" w:rsidRDefault="009046F5" w:rsidP="0040645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35" w:hanging="245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Siswa dapat menetukan tumbuhan pemakan serangga</w:t>
            </w:r>
          </w:p>
        </w:tc>
        <w:tc>
          <w:tcPr>
            <w:tcW w:w="1550" w:type="dxa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Pilihan Ganda</w:t>
            </w:r>
          </w:p>
        </w:tc>
        <w:tc>
          <w:tcPr>
            <w:tcW w:w="990" w:type="dxa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</w:tr>
      <w:tr w:rsidR="009046F5" w:rsidRPr="00A42E0C" w:rsidTr="0068585B">
        <w:trPr>
          <w:trHeight w:val="441"/>
        </w:trPr>
        <w:tc>
          <w:tcPr>
            <w:tcW w:w="631" w:type="dxa"/>
            <w:vMerge w:val="restart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3.</w:t>
            </w:r>
          </w:p>
        </w:tc>
        <w:tc>
          <w:tcPr>
            <w:tcW w:w="4472" w:type="dxa"/>
            <w:vMerge w:val="restart"/>
            <w:vAlign w:val="center"/>
          </w:tcPr>
          <w:p w:rsidR="009046F5" w:rsidRPr="00A42E0C" w:rsidRDefault="009046F5" w:rsidP="0040645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Mendeskripsikan perkembangan dan pertumbuhan manusia dari bayi sampai lanjut usia</w:t>
            </w:r>
          </w:p>
        </w:tc>
        <w:tc>
          <w:tcPr>
            <w:tcW w:w="2293" w:type="dxa"/>
            <w:vMerge w:val="restart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Perkembangan dan pertumbuhan manusia</w:t>
            </w:r>
          </w:p>
        </w:tc>
        <w:tc>
          <w:tcPr>
            <w:tcW w:w="5940" w:type="dxa"/>
            <w:vAlign w:val="center"/>
          </w:tcPr>
          <w:p w:rsidR="009046F5" w:rsidRPr="00A42E0C" w:rsidRDefault="009046F5" w:rsidP="0040645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17" w:hanging="217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Siswa dapat menetukan urutan tahapan pertumbuhan dan perkembangan manusia</w:t>
            </w:r>
          </w:p>
        </w:tc>
        <w:tc>
          <w:tcPr>
            <w:tcW w:w="1550" w:type="dxa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Pilihan Ganda</w:t>
            </w:r>
          </w:p>
        </w:tc>
        <w:tc>
          <w:tcPr>
            <w:tcW w:w="990" w:type="dxa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</w:tr>
      <w:tr w:rsidR="009046F5" w:rsidRPr="00A42E0C" w:rsidTr="0068585B">
        <w:trPr>
          <w:trHeight w:val="441"/>
        </w:trPr>
        <w:tc>
          <w:tcPr>
            <w:tcW w:w="631" w:type="dxa"/>
            <w:vMerge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4472" w:type="dxa"/>
            <w:vMerge/>
          </w:tcPr>
          <w:p w:rsidR="009046F5" w:rsidRPr="00A42E0C" w:rsidRDefault="009046F5" w:rsidP="0040645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93" w:type="dxa"/>
            <w:vMerge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940" w:type="dxa"/>
            <w:vAlign w:val="center"/>
          </w:tcPr>
          <w:p w:rsidR="009046F5" w:rsidRPr="00A42E0C" w:rsidRDefault="009046F5" w:rsidP="0040645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17" w:hanging="217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Siswa dapat menentukan ciri perubahan fisik sekunder masa pubertas anak perempuan</w:t>
            </w:r>
          </w:p>
        </w:tc>
        <w:tc>
          <w:tcPr>
            <w:tcW w:w="1550" w:type="dxa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Pilihan Ganda</w:t>
            </w:r>
          </w:p>
        </w:tc>
        <w:tc>
          <w:tcPr>
            <w:tcW w:w="990" w:type="dxa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</w:tr>
      <w:tr w:rsidR="009046F5" w:rsidRPr="00A42E0C" w:rsidTr="0068585B">
        <w:trPr>
          <w:trHeight w:val="441"/>
        </w:trPr>
        <w:tc>
          <w:tcPr>
            <w:tcW w:w="631" w:type="dxa"/>
            <w:vMerge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4472" w:type="dxa"/>
            <w:vMerge/>
          </w:tcPr>
          <w:p w:rsidR="009046F5" w:rsidRPr="00A42E0C" w:rsidRDefault="009046F5" w:rsidP="0040645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93" w:type="dxa"/>
            <w:vMerge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940" w:type="dxa"/>
            <w:vAlign w:val="center"/>
          </w:tcPr>
          <w:p w:rsidR="009046F5" w:rsidRPr="00A42E0C" w:rsidRDefault="009046F5" w:rsidP="0040645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16" w:hanging="244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 xml:space="preserve">Siswa dapat menentukan ciri-ciri fisik anak laki-laki pada masa pubertas </w:t>
            </w:r>
          </w:p>
        </w:tc>
        <w:tc>
          <w:tcPr>
            <w:tcW w:w="1550" w:type="dxa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Pilihan Ganda</w:t>
            </w:r>
          </w:p>
        </w:tc>
        <w:tc>
          <w:tcPr>
            <w:tcW w:w="990" w:type="dxa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</w:tr>
      <w:tr w:rsidR="005C204D" w:rsidRPr="00A42E0C" w:rsidTr="00B9471D">
        <w:trPr>
          <w:trHeight w:val="441"/>
        </w:trPr>
        <w:tc>
          <w:tcPr>
            <w:tcW w:w="631" w:type="dxa"/>
            <w:vMerge w:val="restart"/>
            <w:vAlign w:val="center"/>
          </w:tcPr>
          <w:p w:rsidR="005C204D" w:rsidRPr="00A42E0C" w:rsidRDefault="005C204D" w:rsidP="005C204D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4.</w:t>
            </w:r>
          </w:p>
        </w:tc>
        <w:tc>
          <w:tcPr>
            <w:tcW w:w="4472" w:type="dxa"/>
            <w:vMerge w:val="restart"/>
            <w:vAlign w:val="center"/>
          </w:tcPr>
          <w:p w:rsidR="005C204D" w:rsidRPr="00A42E0C" w:rsidRDefault="005C204D" w:rsidP="005C204D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Mendeskripsikan hubungan antara ciri-ciri khusus yang dimiliki hewan ( Kelelawar, Cicak, Bebek ) dan lingkungan hidupnya</w:t>
            </w:r>
          </w:p>
        </w:tc>
        <w:tc>
          <w:tcPr>
            <w:tcW w:w="2293" w:type="dxa"/>
            <w:vMerge w:val="restart"/>
            <w:vAlign w:val="center"/>
          </w:tcPr>
          <w:p w:rsidR="005C204D" w:rsidRPr="00A42E0C" w:rsidRDefault="005C204D" w:rsidP="005C204D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Ciri-ciri khusus hewan</w:t>
            </w:r>
          </w:p>
        </w:tc>
        <w:tc>
          <w:tcPr>
            <w:tcW w:w="5940" w:type="dxa"/>
            <w:vAlign w:val="center"/>
          </w:tcPr>
          <w:p w:rsidR="005C204D" w:rsidRPr="00A42E0C" w:rsidRDefault="005C204D" w:rsidP="005C204D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05" w:hanging="205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Siswa dapat mengetahui tentang pengelabuhan cicak terhadap musuhnya</w:t>
            </w:r>
          </w:p>
        </w:tc>
        <w:tc>
          <w:tcPr>
            <w:tcW w:w="1550" w:type="dxa"/>
          </w:tcPr>
          <w:p w:rsidR="005C204D" w:rsidRDefault="005C204D" w:rsidP="005C204D">
            <w:pPr>
              <w:jc w:val="center"/>
            </w:pPr>
            <w:proofErr w:type="spellStart"/>
            <w:r w:rsidRPr="00D83F72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990" w:type="dxa"/>
            <w:vAlign w:val="center"/>
          </w:tcPr>
          <w:p w:rsidR="005C204D" w:rsidRPr="00A42E0C" w:rsidRDefault="005C204D" w:rsidP="005C204D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</w:tr>
      <w:tr w:rsidR="005C204D" w:rsidRPr="00A42E0C" w:rsidTr="00B9471D">
        <w:trPr>
          <w:trHeight w:val="441"/>
        </w:trPr>
        <w:tc>
          <w:tcPr>
            <w:tcW w:w="631" w:type="dxa"/>
            <w:vMerge/>
            <w:vAlign w:val="center"/>
          </w:tcPr>
          <w:p w:rsidR="005C204D" w:rsidRPr="00A42E0C" w:rsidRDefault="005C204D" w:rsidP="005C204D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472" w:type="dxa"/>
            <w:vMerge/>
          </w:tcPr>
          <w:p w:rsidR="005C204D" w:rsidRPr="00A42E0C" w:rsidRDefault="005C204D" w:rsidP="005C204D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93" w:type="dxa"/>
            <w:vMerge/>
            <w:vAlign w:val="center"/>
          </w:tcPr>
          <w:p w:rsidR="005C204D" w:rsidRPr="00A42E0C" w:rsidRDefault="005C204D" w:rsidP="005C204D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940" w:type="dxa"/>
            <w:vAlign w:val="center"/>
          </w:tcPr>
          <w:p w:rsidR="005C204D" w:rsidRPr="00A42E0C" w:rsidRDefault="005C204D" w:rsidP="005C204D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05" w:hanging="205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Siswa dapat menentukan waktu mencari makan kelelawar</w:t>
            </w:r>
          </w:p>
        </w:tc>
        <w:tc>
          <w:tcPr>
            <w:tcW w:w="1550" w:type="dxa"/>
          </w:tcPr>
          <w:p w:rsidR="005C204D" w:rsidRDefault="005C204D" w:rsidP="005C204D">
            <w:pPr>
              <w:jc w:val="center"/>
            </w:pPr>
            <w:proofErr w:type="spellStart"/>
            <w:r w:rsidRPr="00D83F72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990" w:type="dxa"/>
            <w:vAlign w:val="center"/>
          </w:tcPr>
          <w:p w:rsidR="005C204D" w:rsidRPr="00A42E0C" w:rsidRDefault="005C204D" w:rsidP="005C204D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</w:tr>
      <w:tr w:rsidR="005C204D" w:rsidRPr="00A42E0C" w:rsidTr="00B9471D">
        <w:trPr>
          <w:trHeight w:val="441"/>
        </w:trPr>
        <w:tc>
          <w:tcPr>
            <w:tcW w:w="631" w:type="dxa"/>
            <w:vAlign w:val="center"/>
          </w:tcPr>
          <w:p w:rsidR="005C204D" w:rsidRPr="00A42E0C" w:rsidRDefault="005C204D" w:rsidP="005C204D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5.</w:t>
            </w:r>
          </w:p>
        </w:tc>
        <w:tc>
          <w:tcPr>
            <w:tcW w:w="4472" w:type="dxa"/>
          </w:tcPr>
          <w:p w:rsidR="005C204D" w:rsidRPr="00A42E0C" w:rsidRDefault="005C204D" w:rsidP="005C204D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Mendeskripsikan hubungan antara ciri-ciri khusus yang dimiliki tumbuhan ( Kaktus, Tumbuhan pemakan serangga dengan lingkungan hidupnya )</w:t>
            </w:r>
          </w:p>
        </w:tc>
        <w:tc>
          <w:tcPr>
            <w:tcW w:w="2293" w:type="dxa"/>
            <w:vAlign w:val="center"/>
          </w:tcPr>
          <w:p w:rsidR="005C204D" w:rsidRPr="00A42E0C" w:rsidRDefault="005C204D" w:rsidP="005C204D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Ciri-ciri khusus tumbuhan</w:t>
            </w:r>
          </w:p>
        </w:tc>
        <w:tc>
          <w:tcPr>
            <w:tcW w:w="5940" w:type="dxa"/>
            <w:vAlign w:val="center"/>
          </w:tcPr>
          <w:p w:rsidR="005C204D" w:rsidRPr="00A42E0C" w:rsidRDefault="005C204D" w:rsidP="005C204D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05" w:hanging="205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Siswa dapat menentukan tujuan hewan pemakan serangga</w:t>
            </w:r>
          </w:p>
        </w:tc>
        <w:tc>
          <w:tcPr>
            <w:tcW w:w="1550" w:type="dxa"/>
          </w:tcPr>
          <w:p w:rsidR="005C204D" w:rsidRDefault="005C204D" w:rsidP="005C204D">
            <w:pPr>
              <w:jc w:val="center"/>
            </w:pPr>
            <w:proofErr w:type="spellStart"/>
            <w:r w:rsidRPr="00D83F72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990" w:type="dxa"/>
            <w:vAlign w:val="center"/>
          </w:tcPr>
          <w:p w:rsidR="005C204D" w:rsidRPr="00A42E0C" w:rsidRDefault="005C204D" w:rsidP="005C204D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13</w:t>
            </w:r>
          </w:p>
        </w:tc>
      </w:tr>
      <w:tr w:rsidR="005C204D" w:rsidRPr="00A42E0C" w:rsidTr="00B9471D">
        <w:trPr>
          <w:trHeight w:val="441"/>
        </w:trPr>
        <w:tc>
          <w:tcPr>
            <w:tcW w:w="631" w:type="dxa"/>
            <w:vMerge w:val="restart"/>
            <w:vAlign w:val="center"/>
          </w:tcPr>
          <w:p w:rsidR="005C204D" w:rsidRPr="00A42E0C" w:rsidRDefault="005C204D" w:rsidP="005C204D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6.</w:t>
            </w:r>
          </w:p>
        </w:tc>
        <w:tc>
          <w:tcPr>
            <w:tcW w:w="4472" w:type="dxa"/>
            <w:vMerge w:val="restart"/>
            <w:vAlign w:val="center"/>
          </w:tcPr>
          <w:p w:rsidR="005C204D" w:rsidRPr="00A42E0C" w:rsidRDefault="005C204D" w:rsidP="005C204D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Mengidentifikasi cara perkembangbiakan tumbuhan dan hewan</w:t>
            </w:r>
          </w:p>
        </w:tc>
        <w:tc>
          <w:tcPr>
            <w:tcW w:w="2293" w:type="dxa"/>
            <w:vMerge w:val="restart"/>
            <w:vAlign w:val="center"/>
          </w:tcPr>
          <w:p w:rsidR="005C204D" w:rsidRPr="00A42E0C" w:rsidRDefault="005C204D" w:rsidP="005C204D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Perkembangbiakan tumbuhan</w:t>
            </w:r>
          </w:p>
        </w:tc>
        <w:tc>
          <w:tcPr>
            <w:tcW w:w="5940" w:type="dxa"/>
            <w:vAlign w:val="center"/>
          </w:tcPr>
          <w:p w:rsidR="005C204D" w:rsidRPr="00A42E0C" w:rsidRDefault="005C204D" w:rsidP="005C204D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05" w:hanging="205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Siswa dapat mencontohkan perkembangbiakan vegetatif alami</w:t>
            </w:r>
          </w:p>
        </w:tc>
        <w:tc>
          <w:tcPr>
            <w:tcW w:w="1550" w:type="dxa"/>
          </w:tcPr>
          <w:p w:rsidR="005C204D" w:rsidRDefault="005C204D" w:rsidP="005C204D">
            <w:pPr>
              <w:jc w:val="center"/>
            </w:pPr>
            <w:bookmarkStart w:id="0" w:name="_GoBack"/>
            <w:bookmarkEnd w:id="0"/>
            <w:proofErr w:type="spellStart"/>
            <w:r w:rsidRPr="00D83F72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990" w:type="dxa"/>
            <w:vAlign w:val="center"/>
          </w:tcPr>
          <w:p w:rsidR="005C204D" w:rsidRPr="00A42E0C" w:rsidRDefault="005C204D" w:rsidP="005C204D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</w:tr>
      <w:tr w:rsidR="005C204D" w:rsidRPr="00A42E0C" w:rsidTr="00B9471D">
        <w:trPr>
          <w:trHeight w:val="441"/>
        </w:trPr>
        <w:tc>
          <w:tcPr>
            <w:tcW w:w="631" w:type="dxa"/>
            <w:vMerge/>
            <w:vAlign w:val="center"/>
          </w:tcPr>
          <w:p w:rsidR="005C204D" w:rsidRPr="00A42E0C" w:rsidRDefault="005C204D" w:rsidP="005C204D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472" w:type="dxa"/>
            <w:vMerge/>
          </w:tcPr>
          <w:p w:rsidR="005C204D" w:rsidRPr="00A42E0C" w:rsidRDefault="005C204D" w:rsidP="005C204D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93" w:type="dxa"/>
            <w:vMerge/>
            <w:vAlign w:val="center"/>
          </w:tcPr>
          <w:p w:rsidR="005C204D" w:rsidRPr="00A42E0C" w:rsidRDefault="005C204D" w:rsidP="005C204D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940" w:type="dxa"/>
            <w:vAlign w:val="center"/>
          </w:tcPr>
          <w:p w:rsidR="005C204D" w:rsidRPr="00A42E0C" w:rsidRDefault="005C204D" w:rsidP="005C204D">
            <w:pPr>
              <w:spacing w:line="276" w:lineRule="auto"/>
              <w:ind w:left="205" w:hanging="205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-  Siswa dapat mencontohkan perkembangbiakan vegetatif buatan</w:t>
            </w:r>
          </w:p>
        </w:tc>
        <w:tc>
          <w:tcPr>
            <w:tcW w:w="1550" w:type="dxa"/>
          </w:tcPr>
          <w:p w:rsidR="005C204D" w:rsidRDefault="005C204D" w:rsidP="005C204D">
            <w:pPr>
              <w:jc w:val="center"/>
            </w:pPr>
            <w:proofErr w:type="spellStart"/>
            <w:r w:rsidRPr="00D83F72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990" w:type="dxa"/>
            <w:vAlign w:val="center"/>
          </w:tcPr>
          <w:p w:rsidR="005C204D" w:rsidRPr="00A42E0C" w:rsidRDefault="005C204D" w:rsidP="005C204D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</w:tr>
      <w:tr w:rsidR="009046F5" w:rsidRPr="00A42E0C" w:rsidTr="0068585B">
        <w:trPr>
          <w:trHeight w:val="365"/>
        </w:trPr>
        <w:tc>
          <w:tcPr>
            <w:tcW w:w="631" w:type="dxa"/>
            <w:vMerge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472" w:type="dxa"/>
            <w:vMerge/>
          </w:tcPr>
          <w:p w:rsidR="009046F5" w:rsidRPr="00A42E0C" w:rsidRDefault="009046F5" w:rsidP="0040645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93" w:type="dxa"/>
            <w:vMerge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940" w:type="dxa"/>
            <w:vAlign w:val="center"/>
          </w:tcPr>
          <w:p w:rsidR="009046F5" w:rsidRPr="00A42E0C" w:rsidRDefault="009046F5" w:rsidP="0040645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05" w:hanging="205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Siswa dapat menyebutkan ciri-ciri hewan bertelur</w:t>
            </w:r>
          </w:p>
        </w:tc>
        <w:tc>
          <w:tcPr>
            <w:tcW w:w="1550" w:type="dxa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990" w:type="dxa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16</w:t>
            </w:r>
          </w:p>
        </w:tc>
      </w:tr>
      <w:tr w:rsidR="009046F5" w:rsidRPr="00A42E0C" w:rsidTr="0068585B">
        <w:trPr>
          <w:trHeight w:val="441"/>
        </w:trPr>
        <w:tc>
          <w:tcPr>
            <w:tcW w:w="631" w:type="dxa"/>
            <w:vMerge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472" w:type="dxa"/>
            <w:vMerge/>
          </w:tcPr>
          <w:p w:rsidR="009046F5" w:rsidRPr="00A42E0C" w:rsidRDefault="009046F5" w:rsidP="0040645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93" w:type="dxa"/>
            <w:vMerge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940" w:type="dxa"/>
            <w:vAlign w:val="center"/>
          </w:tcPr>
          <w:p w:rsidR="009046F5" w:rsidRPr="00A42E0C" w:rsidRDefault="009046F5" w:rsidP="0040645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05" w:hanging="205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Siswa da</w:t>
            </w:r>
            <w:r w:rsidR="00536FA7" w:rsidRPr="00A42E0C">
              <w:rPr>
                <w:rFonts w:asciiTheme="majorBidi" w:hAnsiTheme="majorBidi" w:cstheme="majorBidi"/>
                <w:sz w:val="24"/>
                <w:szCs w:val="24"/>
              </w:rPr>
              <w:t>pat menyebutkan cara perkembang</w:t>
            </w:r>
            <w:r w:rsidRPr="00A42E0C">
              <w:rPr>
                <w:rFonts w:asciiTheme="majorBidi" w:hAnsiTheme="majorBidi" w:cstheme="majorBidi"/>
                <w:sz w:val="24"/>
                <w:szCs w:val="24"/>
              </w:rPr>
              <w:t>biakan tumbuhan</w:t>
            </w:r>
          </w:p>
        </w:tc>
        <w:tc>
          <w:tcPr>
            <w:tcW w:w="1550" w:type="dxa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990" w:type="dxa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17</w:t>
            </w:r>
          </w:p>
        </w:tc>
      </w:tr>
      <w:tr w:rsidR="009046F5" w:rsidRPr="00A42E0C" w:rsidTr="0068585B">
        <w:trPr>
          <w:trHeight w:val="441"/>
        </w:trPr>
        <w:tc>
          <w:tcPr>
            <w:tcW w:w="631" w:type="dxa"/>
            <w:vMerge w:val="restart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7.</w:t>
            </w:r>
          </w:p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472" w:type="dxa"/>
            <w:vMerge w:val="restart"/>
            <w:vAlign w:val="center"/>
          </w:tcPr>
          <w:p w:rsidR="00340377" w:rsidRPr="00A42E0C" w:rsidRDefault="009046F5" w:rsidP="0040645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 xml:space="preserve">Mengidentifikasi kegiatan manusia yang dapat mempengarui keseimbangan alam </w:t>
            </w:r>
          </w:p>
          <w:p w:rsidR="009046F5" w:rsidRPr="00A42E0C" w:rsidRDefault="009046F5" w:rsidP="0040645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( ekosistem )</w:t>
            </w:r>
          </w:p>
        </w:tc>
        <w:tc>
          <w:tcPr>
            <w:tcW w:w="2293" w:type="dxa"/>
            <w:vMerge w:val="restart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Kegiatan manusia yang mempengarui keseimbangan ekosistem</w:t>
            </w:r>
          </w:p>
        </w:tc>
        <w:tc>
          <w:tcPr>
            <w:tcW w:w="5940" w:type="dxa"/>
            <w:vAlign w:val="center"/>
          </w:tcPr>
          <w:p w:rsidR="009046F5" w:rsidRPr="00A42E0C" w:rsidRDefault="009046F5" w:rsidP="0040645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05" w:hanging="205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Siswa dapat menyebutkan kegiatan manusia yang bisa merubah ekosistem</w:t>
            </w:r>
          </w:p>
        </w:tc>
        <w:tc>
          <w:tcPr>
            <w:tcW w:w="1550" w:type="dxa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990" w:type="dxa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18</w:t>
            </w:r>
          </w:p>
        </w:tc>
      </w:tr>
      <w:tr w:rsidR="009046F5" w:rsidRPr="00A42E0C" w:rsidTr="0068585B">
        <w:trPr>
          <w:trHeight w:val="441"/>
        </w:trPr>
        <w:tc>
          <w:tcPr>
            <w:tcW w:w="631" w:type="dxa"/>
            <w:vMerge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472" w:type="dxa"/>
            <w:vMerge/>
          </w:tcPr>
          <w:p w:rsidR="009046F5" w:rsidRPr="00A42E0C" w:rsidRDefault="009046F5" w:rsidP="0040645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93" w:type="dxa"/>
            <w:vMerge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940" w:type="dxa"/>
            <w:vAlign w:val="center"/>
          </w:tcPr>
          <w:p w:rsidR="009046F5" w:rsidRPr="00A42E0C" w:rsidRDefault="009046F5" w:rsidP="0040645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05" w:hanging="205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Siswa dapat memberi contoh kegiatan sumber daya alam yang dapat membahayakan kelestarian</w:t>
            </w:r>
          </w:p>
        </w:tc>
        <w:tc>
          <w:tcPr>
            <w:tcW w:w="1550" w:type="dxa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990" w:type="dxa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19</w:t>
            </w:r>
          </w:p>
        </w:tc>
      </w:tr>
      <w:tr w:rsidR="009046F5" w:rsidRPr="00A42E0C" w:rsidTr="0068585B">
        <w:trPr>
          <w:trHeight w:val="441"/>
        </w:trPr>
        <w:tc>
          <w:tcPr>
            <w:tcW w:w="631" w:type="dxa"/>
            <w:vMerge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472" w:type="dxa"/>
            <w:vMerge/>
          </w:tcPr>
          <w:p w:rsidR="009046F5" w:rsidRPr="00A42E0C" w:rsidRDefault="009046F5" w:rsidP="0040645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93" w:type="dxa"/>
            <w:vMerge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940" w:type="dxa"/>
            <w:vAlign w:val="center"/>
          </w:tcPr>
          <w:p w:rsidR="009046F5" w:rsidRPr="00A42E0C" w:rsidRDefault="009046F5" w:rsidP="0040645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05" w:hanging="205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Siswa dapat menyebutkan dampak negatif pengeboran minyak terhadap ekosistem</w:t>
            </w:r>
          </w:p>
        </w:tc>
        <w:tc>
          <w:tcPr>
            <w:tcW w:w="1550" w:type="dxa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990" w:type="dxa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</w:tr>
      <w:tr w:rsidR="009046F5" w:rsidRPr="00A42E0C" w:rsidTr="0068585B">
        <w:trPr>
          <w:trHeight w:val="441"/>
        </w:trPr>
        <w:tc>
          <w:tcPr>
            <w:tcW w:w="631" w:type="dxa"/>
            <w:vMerge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472" w:type="dxa"/>
            <w:vMerge/>
          </w:tcPr>
          <w:p w:rsidR="009046F5" w:rsidRPr="00A42E0C" w:rsidRDefault="009046F5" w:rsidP="0040645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93" w:type="dxa"/>
            <w:vMerge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940" w:type="dxa"/>
            <w:vAlign w:val="center"/>
          </w:tcPr>
          <w:p w:rsidR="009046F5" w:rsidRPr="00A42E0C" w:rsidRDefault="009046F5" w:rsidP="0040645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05" w:hanging="205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Siswa dapat menyebutkan kegiatan manusia yang mengganggu keseimbangan ekosistem</w:t>
            </w:r>
          </w:p>
        </w:tc>
        <w:tc>
          <w:tcPr>
            <w:tcW w:w="1550" w:type="dxa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990" w:type="dxa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21</w:t>
            </w:r>
          </w:p>
        </w:tc>
      </w:tr>
      <w:tr w:rsidR="009046F5" w:rsidRPr="00A42E0C" w:rsidTr="0068585B">
        <w:trPr>
          <w:trHeight w:val="441"/>
        </w:trPr>
        <w:tc>
          <w:tcPr>
            <w:tcW w:w="631" w:type="dxa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8.</w:t>
            </w:r>
          </w:p>
        </w:tc>
        <w:tc>
          <w:tcPr>
            <w:tcW w:w="4472" w:type="dxa"/>
            <w:vAlign w:val="center"/>
          </w:tcPr>
          <w:p w:rsidR="009046F5" w:rsidRPr="00A42E0C" w:rsidRDefault="009046F5" w:rsidP="0040645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 xml:space="preserve">Mengidentifikasi jenis hewan dan tumbuhan yang mendekati kepunahan </w:t>
            </w:r>
          </w:p>
        </w:tc>
        <w:tc>
          <w:tcPr>
            <w:tcW w:w="2293" w:type="dxa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Hewan dan tumbuhan yang mendekati kepunahan</w:t>
            </w:r>
          </w:p>
        </w:tc>
        <w:tc>
          <w:tcPr>
            <w:tcW w:w="5940" w:type="dxa"/>
            <w:vAlign w:val="center"/>
          </w:tcPr>
          <w:p w:rsidR="009046F5" w:rsidRPr="00A42E0C" w:rsidRDefault="009046F5" w:rsidP="0040645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05" w:hanging="205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Siswa dapat menyebutkan hewan dan tumbuhan yang hampir punah</w:t>
            </w:r>
          </w:p>
        </w:tc>
        <w:tc>
          <w:tcPr>
            <w:tcW w:w="1550" w:type="dxa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990" w:type="dxa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22</w:t>
            </w:r>
          </w:p>
        </w:tc>
      </w:tr>
      <w:tr w:rsidR="009046F5" w:rsidRPr="00A42E0C" w:rsidTr="0068585B">
        <w:trPr>
          <w:trHeight w:val="441"/>
        </w:trPr>
        <w:tc>
          <w:tcPr>
            <w:tcW w:w="631" w:type="dxa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9.</w:t>
            </w:r>
          </w:p>
        </w:tc>
        <w:tc>
          <w:tcPr>
            <w:tcW w:w="4472" w:type="dxa"/>
            <w:vAlign w:val="center"/>
          </w:tcPr>
          <w:p w:rsidR="009046F5" w:rsidRPr="00A42E0C" w:rsidRDefault="009046F5" w:rsidP="0040645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Mendeskripsikan perkembangan dan pertumbuhan manusia dari bayi sampai lanjut usia</w:t>
            </w:r>
          </w:p>
        </w:tc>
        <w:tc>
          <w:tcPr>
            <w:tcW w:w="2293" w:type="dxa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Perkembangan dan pertumbuhan manusia</w:t>
            </w:r>
          </w:p>
        </w:tc>
        <w:tc>
          <w:tcPr>
            <w:tcW w:w="5940" w:type="dxa"/>
            <w:vAlign w:val="center"/>
          </w:tcPr>
          <w:p w:rsidR="009046F5" w:rsidRPr="00A42E0C" w:rsidRDefault="009046F5" w:rsidP="0040645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05" w:hanging="205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Siswa dapat menyebutkan ciri-ciri pubertas pada anak laki-laki</w:t>
            </w:r>
          </w:p>
        </w:tc>
        <w:tc>
          <w:tcPr>
            <w:tcW w:w="1550" w:type="dxa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990" w:type="dxa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23</w:t>
            </w:r>
          </w:p>
        </w:tc>
      </w:tr>
      <w:tr w:rsidR="009046F5" w:rsidRPr="00A42E0C" w:rsidTr="0068585B">
        <w:trPr>
          <w:trHeight w:val="441"/>
        </w:trPr>
        <w:tc>
          <w:tcPr>
            <w:tcW w:w="631" w:type="dxa"/>
            <w:vMerge w:val="restart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10.</w:t>
            </w:r>
          </w:p>
        </w:tc>
        <w:tc>
          <w:tcPr>
            <w:tcW w:w="4472" w:type="dxa"/>
            <w:vMerge w:val="restart"/>
            <w:vAlign w:val="center"/>
          </w:tcPr>
          <w:p w:rsidR="009046F5" w:rsidRPr="00A42E0C" w:rsidRDefault="009046F5" w:rsidP="0040645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M</w:t>
            </w:r>
            <w:r w:rsidR="00536FA7" w:rsidRPr="00A42E0C">
              <w:rPr>
                <w:rFonts w:asciiTheme="majorBidi" w:hAnsiTheme="majorBidi" w:cstheme="majorBidi"/>
                <w:sz w:val="24"/>
                <w:szCs w:val="24"/>
              </w:rPr>
              <w:t>engidentifikasi cara perkembang</w:t>
            </w:r>
            <w:r w:rsidRPr="00A42E0C">
              <w:rPr>
                <w:rFonts w:asciiTheme="majorBidi" w:hAnsiTheme="majorBidi" w:cstheme="majorBidi"/>
                <w:sz w:val="24"/>
                <w:szCs w:val="24"/>
              </w:rPr>
              <w:t>biakan tumbuhan dan hewan</w:t>
            </w:r>
          </w:p>
        </w:tc>
        <w:tc>
          <w:tcPr>
            <w:tcW w:w="2293" w:type="dxa"/>
            <w:vMerge w:val="restart"/>
            <w:vAlign w:val="center"/>
          </w:tcPr>
          <w:p w:rsidR="009046F5" w:rsidRPr="00A42E0C" w:rsidRDefault="00536FA7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Perkembang</w:t>
            </w:r>
            <w:r w:rsidR="009046F5" w:rsidRPr="00A42E0C">
              <w:rPr>
                <w:rFonts w:asciiTheme="majorBidi" w:hAnsiTheme="majorBidi" w:cstheme="majorBidi"/>
                <w:sz w:val="24"/>
                <w:szCs w:val="24"/>
              </w:rPr>
              <w:t>biakan tumbuhan</w:t>
            </w:r>
          </w:p>
        </w:tc>
        <w:tc>
          <w:tcPr>
            <w:tcW w:w="5940" w:type="dxa"/>
            <w:vAlign w:val="center"/>
          </w:tcPr>
          <w:p w:rsidR="009046F5" w:rsidRPr="00A42E0C" w:rsidRDefault="009046F5" w:rsidP="0040645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05" w:hanging="205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Siswa dapat</w:t>
            </w:r>
            <w:r w:rsidR="00536FA7" w:rsidRPr="00A42E0C">
              <w:rPr>
                <w:rFonts w:asciiTheme="majorBidi" w:hAnsiTheme="majorBidi" w:cstheme="majorBidi"/>
                <w:sz w:val="24"/>
                <w:szCs w:val="24"/>
              </w:rPr>
              <w:t xml:space="preserve"> menjelaskan tentang perkembang</w:t>
            </w:r>
            <w:r w:rsidRPr="00A42E0C">
              <w:rPr>
                <w:rFonts w:asciiTheme="majorBidi" w:hAnsiTheme="majorBidi" w:cstheme="majorBidi"/>
                <w:sz w:val="24"/>
                <w:szCs w:val="24"/>
              </w:rPr>
              <w:t xml:space="preserve">biakan secara vegetatif </w:t>
            </w:r>
          </w:p>
        </w:tc>
        <w:tc>
          <w:tcPr>
            <w:tcW w:w="1550" w:type="dxa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990" w:type="dxa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24</w:t>
            </w:r>
          </w:p>
        </w:tc>
      </w:tr>
      <w:tr w:rsidR="009046F5" w:rsidRPr="00A42E0C" w:rsidTr="0068585B">
        <w:trPr>
          <w:trHeight w:val="441"/>
        </w:trPr>
        <w:tc>
          <w:tcPr>
            <w:tcW w:w="631" w:type="dxa"/>
            <w:vMerge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472" w:type="dxa"/>
            <w:vMerge/>
          </w:tcPr>
          <w:p w:rsidR="009046F5" w:rsidRPr="00A42E0C" w:rsidRDefault="009046F5" w:rsidP="0040645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93" w:type="dxa"/>
            <w:vMerge/>
            <w:vAlign w:val="center"/>
          </w:tcPr>
          <w:p w:rsidR="009046F5" w:rsidRPr="00A42E0C" w:rsidRDefault="009046F5" w:rsidP="0040645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940" w:type="dxa"/>
            <w:vAlign w:val="center"/>
          </w:tcPr>
          <w:p w:rsidR="009046F5" w:rsidRPr="00A42E0C" w:rsidRDefault="009046F5" w:rsidP="0040645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05" w:hanging="205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Siswa dapat menjelaskan tentang cara mencangkok</w:t>
            </w:r>
          </w:p>
        </w:tc>
        <w:tc>
          <w:tcPr>
            <w:tcW w:w="1550" w:type="dxa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990" w:type="dxa"/>
            <w:vAlign w:val="center"/>
          </w:tcPr>
          <w:p w:rsidR="009046F5" w:rsidRPr="00A42E0C" w:rsidRDefault="009046F5" w:rsidP="0040645B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42E0C"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</w:tc>
      </w:tr>
    </w:tbl>
    <w:p w:rsidR="009046F5" w:rsidRPr="00A42E0C" w:rsidRDefault="009046F5" w:rsidP="0040645B">
      <w:pPr>
        <w:rPr>
          <w:rFonts w:asciiTheme="majorBidi" w:hAnsiTheme="majorBidi" w:cstheme="majorBidi"/>
          <w:sz w:val="24"/>
          <w:szCs w:val="24"/>
        </w:rPr>
      </w:pPr>
    </w:p>
    <w:p w:rsidR="009046F5" w:rsidRPr="00A42E0C" w:rsidRDefault="009046F5" w:rsidP="0040645B">
      <w:pPr>
        <w:spacing w:after="0"/>
        <w:rPr>
          <w:rFonts w:asciiTheme="majorBidi" w:hAnsiTheme="majorBidi" w:cstheme="majorBidi"/>
          <w:b/>
          <w:sz w:val="24"/>
          <w:szCs w:val="24"/>
        </w:rPr>
      </w:pPr>
    </w:p>
    <w:sectPr w:rsidR="009046F5" w:rsidRPr="00A42E0C" w:rsidSect="00486873">
      <w:pgSz w:w="18711" w:h="12191" w:orient="landscape"/>
      <w:pgMar w:top="1134" w:right="1440" w:bottom="144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7E149C"/>
    <w:multiLevelType w:val="hybridMultilevel"/>
    <w:tmpl w:val="9ECEDFC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FE7034"/>
    <w:multiLevelType w:val="hybridMultilevel"/>
    <w:tmpl w:val="70C25B1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3675A4"/>
    <w:multiLevelType w:val="hybridMultilevel"/>
    <w:tmpl w:val="C638CF08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C759AF"/>
    <w:multiLevelType w:val="hybridMultilevel"/>
    <w:tmpl w:val="8384D31E"/>
    <w:lvl w:ilvl="0" w:tplc="896EDB4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EDF4091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3E6D82"/>
    <w:multiLevelType w:val="hybridMultilevel"/>
    <w:tmpl w:val="CE508E0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1374C5"/>
    <w:multiLevelType w:val="hybridMultilevel"/>
    <w:tmpl w:val="83F00870"/>
    <w:lvl w:ilvl="0" w:tplc="A0BAA12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89372F5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BF1797"/>
    <w:multiLevelType w:val="hybridMultilevel"/>
    <w:tmpl w:val="6A7EE6F4"/>
    <w:lvl w:ilvl="0" w:tplc="C4D2515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FF958D5"/>
    <w:multiLevelType w:val="hybridMultilevel"/>
    <w:tmpl w:val="547A4DC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C40161"/>
    <w:multiLevelType w:val="hybridMultilevel"/>
    <w:tmpl w:val="0BA4D416"/>
    <w:lvl w:ilvl="0" w:tplc="F240124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7192D34"/>
    <w:multiLevelType w:val="hybridMultilevel"/>
    <w:tmpl w:val="F4724EDE"/>
    <w:lvl w:ilvl="0" w:tplc="5D52982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C2C59E0"/>
    <w:multiLevelType w:val="hybridMultilevel"/>
    <w:tmpl w:val="5F62A5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9C3038"/>
    <w:multiLevelType w:val="hybridMultilevel"/>
    <w:tmpl w:val="76A05DD0"/>
    <w:lvl w:ilvl="0" w:tplc="18888B1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1E8556E"/>
    <w:multiLevelType w:val="hybridMultilevel"/>
    <w:tmpl w:val="56CAFB04"/>
    <w:lvl w:ilvl="0" w:tplc="3BB26836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2578D3"/>
    <w:multiLevelType w:val="hybridMultilevel"/>
    <w:tmpl w:val="7EC82DCC"/>
    <w:lvl w:ilvl="0" w:tplc="040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127306"/>
    <w:multiLevelType w:val="hybridMultilevel"/>
    <w:tmpl w:val="D74AC1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C23399E"/>
    <w:multiLevelType w:val="hybridMultilevel"/>
    <w:tmpl w:val="62D6396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2741C44"/>
    <w:multiLevelType w:val="hybridMultilevel"/>
    <w:tmpl w:val="6F4AD75C"/>
    <w:lvl w:ilvl="0" w:tplc="A662A5C2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483A2405"/>
    <w:multiLevelType w:val="hybridMultilevel"/>
    <w:tmpl w:val="3C7E3702"/>
    <w:lvl w:ilvl="0" w:tplc="0409000F">
      <w:start w:val="1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9854546"/>
    <w:multiLevelType w:val="hybridMultilevel"/>
    <w:tmpl w:val="6BB69002"/>
    <w:lvl w:ilvl="0" w:tplc="14263C5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9FA35B6"/>
    <w:multiLevelType w:val="hybridMultilevel"/>
    <w:tmpl w:val="9818366E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0A70B2"/>
    <w:multiLevelType w:val="hybridMultilevel"/>
    <w:tmpl w:val="21565A94"/>
    <w:lvl w:ilvl="0" w:tplc="2C6ED8B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E7D6116"/>
    <w:multiLevelType w:val="hybridMultilevel"/>
    <w:tmpl w:val="0172BE46"/>
    <w:lvl w:ilvl="0" w:tplc="53566DD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182200"/>
    <w:multiLevelType w:val="hybridMultilevel"/>
    <w:tmpl w:val="035AFBE0"/>
    <w:lvl w:ilvl="0" w:tplc="0C22B8F8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E953DD"/>
    <w:multiLevelType w:val="hybridMultilevel"/>
    <w:tmpl w:val="40349796"/>
    <w:lvl w:ilvl="0" w:tplc="FB629BDE">
      <w:start w:val="1"/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6" w15:restartNumberingAfterBreak="0">
    <w:nsid w:val="5C213AE7"/>
    <w:multiLevelType w:val="hybridMultilevel"/>
    <w:tmpl w:val="D93C8A9C"/>
    <w:lvl w:ilvl="0" w:tplc="740EC33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0F32E4"/>
    <w:multiLevelType w:val="hybridMultilevel"/>
    <w:tmpl w:val="DC0C72BE"/>
    <w:lvl w:ilvl="0" w:tplc="3AD6B1E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1BA4192"/>
    <w:multiLevelType w:val="hybridMultilevel"/>
    <w:tmpl w:val="7F9E3E8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1E6464F"/>
    <w:multiLevelType w:val="hybridMultilevel"/>
    <w:tmpl w:val="A39072B4"/>
    <w:lvl w:ilvl="0" w:tplc="D9F64B4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74CB66D1"/>
    <w:multiLevelType w:val="hybridMultilevel"/>
    <w:tmpl w:val="10166194"/>
    <w:lvl w:ilvl="0" w:tplc="F3EAE4E6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5"/>
  </w:num>
  <w:num w:numId="2">
    <w:abstractNumId w:val="7"/>
  </w:num>
  <w:num w:numId="3">
    <w:abstractNumId w:val="14"/>
  </w:num>
  <w:num w:numId="4">
    <w:abstractNumId w:val="24"/>
  </w:num>
  <w:num w:numId="5">
    <w:abstractNumId w:val="4"/>
  </w:num>
  <w:num w:numId="6">
    <w:abstractNumId w:val="21"/>
  </w:num>
  <w:num w:numId="7">
    <w:abstractNumId w:val="2"/>
  </w:num>
  <w:num w:numId="8">
    <w:abstractNumId w:val="5"/>
  </w:num>
  <w:num w:numId="9">
    <w:abstractNumId w:val="0"/>
  </w:num>
  <w:num w:numId="10">
    <w:abstractNumId w:val="12"/>
  </w:num>
  <w:num w:numId="11">
    <w:abstractNumId w:val="28"/>
  </w:num>
  <w:num w:numId="12">
    <w:abstractNumId w:val="9"/>
  </w:num>
  <w:num w:numId="13">
    <w:abstractNumId w:val="17"/>
  </w:num>
  <w:num w:numId="14">
    <w:abstractNumId w:val="16"/>
  </w:num>
  <w:num w:numId="15">
    <w:abstractNumId w:val="1"/>
  </w:num>
  <w:num w:numId="16">
    <w:abstractNumId w:val="26"/>
  </w:num>
  <w:num w:numId="17">
    <w:abstractNumId w:val="18"/>
  </w:num>
  <w:num w:numId="18">
    <w:abstractNumId w:val="29"/>
  </w:num>
  <w:num w:numId="19">
    <w:abstractNumId w:val="22"/>
  </w:num>
  <w:num w:numId="20">
    <w:abstractNumId w:val="11"/>
  </w:num>
  <w:num w:numId="21">
    <w:abstractNumId w:val="13"/>
  </w:num>
  <w:num w:numId="22">
    <w:abstractNumId w:val="10"/>
  </w:num>
  <w:num w:numId="23">
    <w:abstractNumId w:val="30"/>
  </w:num>
  <w:num w:numId="24">
    <w:abstractNumId w:val="8"/>
  </w:num>
  <w:num w:numId="25">
    <w:abstractNumId w:val="20"/>
  </w:num>
  <w:num w:numId="26">
    <w:abstractNumId w:val="3"/>
  </w:num>
  <w:num w:numId="27">
    <w:abstractNumId w:val="6"/>
  </w:num>
  <w:num w:numId="28">
    <w:abstractNumId w:val="15"/>
  </w:num>
  <w:num w:numId="29">
    <w:abstractNumId w:val="19"/>
  </w:num>
  <w:num w:numId="30">
    <w:abstractNumId w:val="27"/>
  </w:num>
  <w:num w:numId="31">
    <w:abstractNumId w:val="23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621568"/>
    <w:rsid w:val="0001706E"/>
    <w:rsid w:val="00030BAC"/>
    <w:rsid w:val="0005057E"/>
    <w:rsid w:val="00070435"/>
    <w:rsid w:val="000A37A8"/>
    <w:rsid w:val="000A578A"/>
    <w:rsid w:val="000A75C7"/>
    <w:rsid w:val="000C1AFA"/>
    <w:rsid w:val="000C1DBD"/>
    <w:rsid w:val="000C7ABC"/>
    <w:rsid w:val="000E13C0"/>
    <w:rsid w:val="000F0D43"/>
    <w:rsid w:val="0011275A"/>
    <w:rsid w:val="0011283E"/>
    <w:rsid w:val="00120934"/>
    <w:rsid w:val="00141949"/>
    <w:rsid w:val="001445F5"/>
    <w:rsid w:val="00147BA0"/>
    <w:rsid w:val="001505AB"/>
    <w:rsid w:val="0016493C"/>
    <w:rsid w:val="00183BDA"/>
    <w:rsid w:val="001E3C10"/>
    <w:rsid w:val="0025040C"/>
    <w:rsid w:val="002518C5"/>
    <w:rsid w:val="00272EDC"/>
    <w:rsid w:val="002D0539"/>
    <w:rsid w:val="002D28A4"/>
    <w:rsid w:val="002F0309"/>
    <w:rsid w:val="003053B4"/>
    <w:rsid w:val="00306EF5"/>
    <w:rsid w:val="00314D7A"/>
    <w:rsid w:val="00315D21"/>
    <w:rsid w:val="0032161A"/>
    <w:rsid w:val="003228F3"/>
    <w:rsid w:val="00331390"/>
    <w:rsid w:val="00340377"/>
    <w:rsid w:val="003405A1"/>
    <w:rsid w:val="003632D2"/>
    <w:rsid w:val="003758D0"/>
    <w:rsid w:val="0037611A"/>
    <w:rsid w:val="003B6B93"/>
    <w:rsid w:val="003C6660"/>
    <w:rsid w:val="003F188D"/>
    <w:rsid w:val="00402C10"/>
    <w:rsid w:val="0040645B"/>
    <w:rsid w:val="004234FC"/>
    <w:rsid w:val="00423502"/>
    <w:rsid w:val="00430D7B"/>
    <w:rsid w:val="00447DCC"/>
    <w:rsid w:val="00477EDC"/>
    <w:rsid w:val="00486873"/>
    <w:rsid w:val="004B0F84"/>
    <w:rsid w:val="004E0F45"/>
    <w:rsid w:val="004E2212"/>
    <w:rsid w:val="005231B6"/>
    <w:rsid w:val="005300BE"/>
    <w:rsid w:val="00531263"/>
    <w:rsid w:val="005332A8"/>
    <w:rsid w:val="00536FA7"/>
    <w:rsid w:val="00541E0D"/>
    <w:rsid w:val="00547544"/>
    <w:rsid w:val="00564A0D"/>
    <w:rsid w:val="00566484"/>
    <w:rsid w:val="0057578B"/>
    <w:rsid w:val="00591EFE"/>
    <w:rsid w:val="005A2D35"/>
    <w:rsid w:val="005C204D"/>
    <w:rsid w:val="005C610D"/>
    <w:rsid w:val="005D1A0E"/>
    <w:rsid w:val="005E01B4"/>
    <w:rsid w:val="005F4ED9"/>
    <w:rsid w:val="00610411"/>
    <w:rsid w:val="00621568"/>
    <w:rsid w:val="00622670"/>
    <w:rsid w:val="0063639D"/>
    <w:rsid w:val="00643C45"/>
    <w:rsid w:val="00646FC6"/>
    <w:rsid w:val="00664F08"/>
    <w:rsid w:val="0068585B"/>
    <w:rsid w:val="00691BF9"/>
    <w:rsid w:val="006B0EE1"/>
    <w:rsid w:val="006B111E"/>
    <w:rsid w:val="006B551D"/>
    <w:rsid w:val="006D7294"/>
    <w:rsid w:val="006F63C5"/>
    <w:rsid w:val="007030CF"/>
    <w:rsid w:val="0070688A"/>
    <w:rsid w:val="007369CF"/>
    <w:rsid w:val="007737CE"/>
    <w:rsid w:val="00777353"/>
    <w:rsid w:val="00780135"/>
    <w:rsid w:val="007A196B"/>
    <w:rsid w:val="007B5EA9"/>
    <w:rsid w:val="007D0A4B"/>
    <w:rsid w:val="00815D66"/>
    <w:rsid w:val="00830959"/>
    <w:rsid w:val="00831C0E"/>
    <w:rsid w:val="00853599"/>
    <w:rsid w:val="008543FD"/>
    <w:rsid w:val="008551A7"/>
    <w:rsid w:val="00884651"/>
    <w:rsid w:val="00884CCA"/>
    <w:rsid w:val="008867D4"/>
    <w:rsid w:val="008D2B01"/>
    <w:rsid w:val="008D382D"/>
    <w:rsid w:val="008E4F7D"/>
    <w:rsid w:val="009046F5"/>
    <w:rsid w:val="0090626C"/>
    <w:rsid w:val="009279B0"/>
    <w:rsid w:val="00933CF8"/>
    <w:rsid w:val="00941275"/>
    <w:rsid w:val="00954A66"/>
    <w:rsid w:val="009554DC"/>
    <w:rsid w:val="009651E2"/>
    <w:rsid w:val="00974376"/>
    <w:rsid w:val="009D14FD"/>
    <w:rsid w:val="009D6945"/>
    <w:rsid w:val="009E7415"/>
    <w:rsid w:val="009E7C0E"/>
    <w:rsid w:val="009F43C0"/>
    <w:rsid w:val="009F4EB8"/>
    <w:rsid w:val="00A040C8"/>
    <w:rsid w:val="00A42E0C"/>
    <w:rsid w:val="00A436B4"/>
    <w:rsid w:val="00A46480"/>
    <w:rsid w:val="00AC3C21"/>
    <w:rsid w:val="00B2246C"/>
    <w:rsid w:val="00B32B79"/>
    <w:rsid w:val="00B62F72"/>
    <w:rsid w:val="00B678C7"/>
    <w:rsid w:val="00B9444E"/>
    <w:rsid w:val="00B95F96"/>
    <w:rsid w:val="00BA12FE"/>
    <w:rsid w:val="00BC2CFD"/>
    <w:rsid w:val="00BD2AF0"/>
    <w:rsid w:val="00BD57BA"/>
    <w:rsid w:val="00BD7C5B"/>
    <w:rsid w:val="00BE5817"/>
    <w:rsid w:val="00BF3F80"/>
    <w:rsid w:val="00BF5B04"/>
    <w:rsid w:val="00C043B3"/>
    <w:rsid w:val="00C10517"/>
    <w:rsid w:val="00C11A69"/>
    <w:rsid w:val="00C27DA0"/>
    <w:rsid w:val="00C408FE"/>
    <w:rsid w:val="00CB103E"/>
    <w:rsid w:val="00CC34AE"/>
    <w:rsid w:val="00CF5EB5"/>
    <w:rsid w:val="00CF6118"/>
    <w:rsid w:val="00D03D64"/>
    <w:rsid w:val="00D17D6B"/>
    <w:rsid w:val="00D66C22"/>
    <w:rsid w:val="00D71164"/>
    <w:rsid w:val="00D860C3"/>
    <w:rsid w:val="00DC18A3"/>
    <w:rsid w:val="00DC7EE6"/>
    <w:rsid w:val="00DD308B"/>
    <w:rsid w:val="00E020E7"/>
    <w:rsid w:val="00E05FAE"/>
    <w:rsid w:val="00E34F9C"/>
    <w:rsid w:val="00E424E9"/>
    <w:rsid w:val="00E463A3"/>
    <w:rsid w:val="00E472F4"/>
    <w:rsid w:val="00E67A4E"/>
    <w:rsid w:val="00E95051"/>
    <w:rsid w:val="00EA5A10"/>
    <w:rsid w:val="00EC21FD"/>
    <w:rsid w:val="00ED1AF9"/>
    <w:rsid w:val="00ED7E5B"/>
    <w:rsid w:val="00EF1ACF"/>
    <w:rsid w:val="00EF414B"/>
    <w:rsid w:val="00EF49B0"/>
    <w:rsid w:val="00F008FE"/>
    <w:rsid w:val="00F31696"/>
    <w:rsid w:val="00F320A3"/>
    <w:rsid w:val="00F873D4"/>
    <w:rsid w:val="00F8766D"/>
    <w:rsid w:val="00FA2E6E"/>
    <w:rsid w:val="00FD2C5C"/>
    <w:rsid w:val="00FE62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AA9E901-7BDD-4AC5-967B-A1E7A89E1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13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7068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7068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304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7C7B56-2DC9-4B3D-8A43-8244A1311F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486</TotalTime>
  <Pages>3</Pages>
  <Words>567</Words>
  <Characters>3238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arif ubaidillah</cp:lastModifiedBy>
  <cp:revision>74</cp:revision>
  <cp:lastPrinted>2017-08-24T15:20:00Z</cp:lastPrinted>
  <dcterms:created xsi:type="dcterms:W3CDTF">2018-08-21T16:58:00Z</dcterms:created>
  <dcterms:modified xsi:type="dcterms:W3CDTF">2018-09-05T05:21:00Z</dcterms:modified>
</cp:coreProperties>
</file>